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56" w:rsidRDefault="00697D56" w:rsidP="00697D56">
      <w:pPr>
        <w:rPr>
          <w:b/>
          <w:sz w:val="24"/>
          <w:szCs w:val="24"/>
          <w:u w:val="single"/>
        </w:rPr>
      </w:pPr>
      <w:proofErr w:type="gramStart"/>
      <w:r w:rsidRPr="008435DC">
        <w:rPr>
          <w:b/>
          <w:sz w:val="24"/>
          <w:szCs w:val="24"/>
          <w:u w:val="single"/>
        </w:rPr>
        <w:t xml:space="preserve">Minutes of Technical Committee Meeting </w:t>
      </w:r>
      <w:r w:rsidR="00C96C46">
        <w:rPr>
          <w:b/>
          <w:sz w:val="24"/>
          <w:szCs w:val="24"/>
          <w:u w:val="single"/>
        </w:rPr>
        <w:t xml:space="preserve">for Evaluation of Demonstration Sheet </w:t>
      </w:r>
      <w:r w:rsidRPr="008435DC">
        <w:rPr>
          <w:b/>
          <w:sz w:val="24"/>
          <w:szCs w:val="24"/>
          <w:u w:val="single"/>
        </w:rPr>
        <w:t>for Tender No.</w:t>
      </w:r>
      <w:proofErr w:type="gramEnd"/>
      <w:r w:rsidRPr="008435DC">
        <w:rPr>
          <w:b/>
          <w:sz w:val="24"/>
          <w:szCs w:val="24"/>
          <w:u w:val="single"/>
        </w:rPr>
        <w:t xml:space="preserve"> </w:t>
      </w:r>
      <w:proofErr w:type="gramStart"/>
      <w:r w:rsidRPr="008435DC">
        <w:rPr>
          <w:b/>
          <w:sz w:val="24"/>
          <w:szCs w:val="24"/>
          <w:u w:val="single"/>
        </w:rPr>
        <w:t>BMSICL/202</w:t>
      </w:r>
      <w:r>
        <w:rPr>
          <w:b/>
          <w:sz w:val="24"/>
          <w:szCs w:val="24"/>
          <w:u w:val="single"/>
        </w:rPr>
        <w:t>2</w:t>
      </w:r>
      <w:r w:rsidRPr="008435DC">
        <w:rPr>
          <w:b/>
          <w:sz w:val="24"/>
          <w:szCs w:val="24"/>
          <w:u w:val="single"/>
        </w:rPr>
        <w:t>-2</w:t>
      </w:r>
      <w:r>
        <w:rPr>
          <w:b/>
          <w:sz w:val="24"/>
          <w:szCs w:val="24"/>
          <w:u w:val="single"/>
        </w:rPr>
        <w:t>3</w:t>
      </w:r>
      <w:r w:rsidR="00C90D88">
        <w:rPr>
          <w:b/>
          <w:sz w:val="24"/>
          <w:szCs w:val="24"/>
          <w:u w:val="single"/>
        </w:rPr>
        <w:t>/ME-315</w:t>
      </w:r>
      <w:r>
        <w:rPr>
          <w:b/>
          <w:sz w:val="24"/>
          <w:szCs w:val="24"/>
          <w:u w:val="single"/>
        </w:rPr>
        <w:t xml:space="preserve"> </w:t>
      </w:r>
      <w:r w:rsidRPr="008435DC">
        <w:rPr>
          <w:b/>
          <w:sz w:val="24"/>
          <w:szCs w:val="24"/>
          <w:u w:val="single"/>
        </w:rPr>
        <w:t xml:space="preserve">held on </w:t>
      </w:r>
      <w:r w:rsidR="009C671C">
        <w:rPr>
          <w:b/>
          <w:sz w:val="24"/>
          <w:szCs w:val="24"/>
          <w:u w:val="single"/>
        </w:rPr>
        <w:t>05</w:t>
      </w:r>
      <w:r w:rsidR="00C90D88">
        <w:rPr>
          <w:b/>
          <w:sz w:val="24"/>
          <w:szCs w:val="24"/>
          <w:u w:val="single"/>
          <w:vertAlign w:val="superscript"/>
        </w:rPr>
        <w:t>th</w:t>
      </w:r>
      <w:r w:rsidR="001444E9">
        <w:rPr>
          <w:b/>
          <w:sz w:val="24"/>
          <w:szCs w:val="24"/>
          <w:u w:val="single"/>
          <w:vertAlign w:val="superscript"/>
        </w:rPr>
        <w:t xml:space="preserve"> </w:t>
      </w:r>
      <w:r w:rsidR="009C671C">
        <w:rPr>
          <w:b/>
          <w:sz w:val="24"/>
          <w:szCs w:val="24"/>
          <w:u w:val="single"/>
        </w:rPr>
        <w:t>Dece</w:t>
      </w:r>
      <w:r w:rsidR="00C96C46">
        <w:rPr>
          <w:b/>
          <w:sz w:val="24"/>
          <w:szCs w:val="24"/>
          <w:u w:val="single"/>
        </w:rPr>
        <w:t>m</w:t>
      </w:r>
      <w:r w:rsidR="000F6ACC">
        <w:rPr>
          <w:b/>
          <w:sz w:val="24"/>
          <w:szCs w:val="24"/>
          <w:u w:val="single"/>
        </w:rPr>
        <w:t>ber</w:t>
      </w:r>
      <w:r w:rsidR="00641B3E">
        <w:rPr>
          <w:b/>
          <w:sz w:val="24"/>
          <w:szCs w:val="24"/>
          <w:u w:val="single"/>
        </w:rPr>
        <w:t xml:space="preserve"> </w:t>
      </w:r>
      <w:r w:rsidRPr="008435DC">
        <w:rPr>
          <w:b/>
          <w:sz w:val="24"/>
          <w:szCs w:val="24"/>
          <w:u w:val="single"/>
        </w:rPr>
        <w:t>202</w:t>
      </w:r>
      <w:r w:rsidR="00F078AC">
        <w:rPr>
          <w:b/>
          <w:sz w:val="24"/>
          <w:szCs w:val="24"/>
          <w:u w:val="single"/>
        </w:rPr>
        <w:t>3</w:t>
      </w:r>
      <w:r w:rsidRPr="008435DC">
        <w:rPr>
          <w:b/>
          <w:sz w:val="24"/>
          <w:szCs w:val="24"/>
          <w:u w:val="single"/>
        </w:rPr>
        <w:t xml:space="preserve"> at Conference hall of BMSICL, Patna</w:t>
      </w:r>
      <w:r w:rsidR="007A4C35">
        <w:rPr>
          <w:b/>
          <w:sz w:val="24"/>
          <w:szCs w:val="24"/>
          <w:u w:val="single"/>
        </w:rPr>
        <w:t>.</w:t>
      </w:r>
      <w:proofErr w:type="gramEnd"/>
    </w:p>
    <w:p w:rsidR="005E78AF" w:rsidRDefault="005E78AF" w:rsidP="00697D56">
      <w:pPr>
        <w:rPr>
          <w:b/>
          <w:sz w:val="24"/>
          <w:szCs w:val="24"/>
          <w:u w:val="single"/>
        </w:rPr>
      </w:pPr>
    </w:p>
    <w:p w:rsidR="00550D1D" w:rsidRPr="0051373E" w:rsidRDefault="0007018F" w:rsidP="003D119D">
      <w:pPr>
        <w:rPr>
          <w:sz w:val="12"/>
          <w:szCs w:val="24"/>
        </w:rPr>
      </w:pPr>
      <w:r>
        <w:rPr>
          <w:sz w:val="24"/>
          <w:szCs w:val="24"/>
        </w:rPr>
        <w:t xml:space="preserve">1.  </w:t>
      </w:r>
      <w:r w:rsidRPr="00F322B5">
        <w:rPr>
          <w:sz w:val="24"/>
          <w:szCs w:val="24"/>
        </w:rPr>
        <w:t>Attendance - As per the attendance register.</w:t>
      </w:r>
    </w:p>
    <w:p w:rsidR="0007018F" w:rsidRPr="000E7C90" w:rsidRDefault="0007018F" w:rsidP="003D119D">
      <w:pPr>
        <w:pStyle w:val="ListParagraph"/>
        <w:rPr>
          <w:sz w:val="12"/>
          <w:szCs w:val="24"/>
        </w:rPr>
      </w:pPr>
    </w:p>
    <w:p w:rsidR="00195FA2" w:rsidRPr="008F6AF6" w:rsidRDefault="00195FA2" w:rsidP="00195FA2">
      <w:pPr>
        <w:rPr>
          <w:sz w:val="4"/>
          <w:szCs w:val="24"/>
        </w:rPr>
      </w:pPr>
    </w:p>
    <w:p w:rsidR="00195FA2" w:rsidRPr="00352BAA" w:rsidRDefault="008F6AF6" w:rsidP="003D119D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195FA2" w:rsidRPr="00352BAA">
        <w:rPr>
          <w:b/>
          <w:sz w:val="24"/>
          <w:szCs w:val="24"/>
        </w:rPr>
        <w:t>.</w:t>
      </w:r>
      <w:r w:rsidR="00195FA2" w:rsidRPr="00352BAA">
        <w:rPr>
          <w:sz w:val="24"/>
          <w:szCs w:val="24"/>
        </w:rPr>
        <w:t xml:space="preserve"> </w:t>
      </w:r>
      <w:r w:rsidR="005A1D42">
        <w:rPr>
          <w:sz w:val="24"/>
          <w:szCs w:val="24"/>
        </w:rPr>
        <w:t xml:space="preserve">In the TEC meeting dated 14.09.2023, </w:t>
      </w:r>
      <w:r w:rsidR="00195FA2" w:rsidRPr="00352BAA">
        <w:rPr>
          <w:sz w:val="24"/>
          <w:szCs w:val="24"/>
        </w:rPr>
        <w:t xml:space="preserve">It was decided unanimously to recommend for </w:t>
      </w:r>
      <w:r w:rsidR="007F46D8">
        <w:rPr>
          <w:sz w:val="24"/>
          <w:szCs w:val="24"/>
        </w:rPr>
        <w:t xml:space="preserve"> </w:t>
      </w:r>
      <w:r w:rsidR="00195FA2" w:rsidRPr="00352BAA">
        <w:rPr>
          <w:sz w:val="24"/>
          <w:szCs w:val="24"/>
        </w:rPr>
        <w:t xml:space="preserve">demonstration of the equipment </w:t>
      </w:r>
      <w:proofErr w:type="spellStart"/>
      <w:r w:rsidR="00642DE6">
        <w:rPr>
          <w:sz w:val="24"/>
          <w:szCs w:val="24"/>
        </w:rPr>
        <w:t>Foetal</w:t>
      </w:r>
      <w:proofErr w:type="spellEnd"/>
      <w:r w:rsidR="00642DE6">
        <w:rPr>
          <w:sz w:val="24"/>
          <w:szCs w:val="24"/>
        </w:rPr>
        <w:t xml:space="preserve"> Doppler </w:t>
      </w:r>
      <w:r w:rsidR="000D44BF">
        <w:rPr>
          <w:sz w:val="24"/>
          <w:szCs w:val="24"/>
        </w:rPr>
        <w:t xml:space="preserve">&amp; </w:t>
      </w:r>
      <w:r w:rsidR="00642DE6" w:rsidRPr="000E7388">
        <w:rPr>
          <w:sz w:val="24"/>
          <w:szCs w:val="24"/>
        </w:rPr>
        <w:t>Phototherapy</w:t>
      </w:r>
      <w:r w:rsidR="00642DE6" w:rsidRPr="00352BAA">
        <w:rPr>
          <w:sz w:val="24"/>
          <w:szCs w:val="24"/>
        </w:rPr>
        <w:t xml:space="preserve"> </w:t>
      </w:r>
      <w:r w:rsidR="00195FA2" w:rsidRPr="00352BAA">
        <w:rPr>
          <w:sz w:val="24"/>
          <w:szCs w:val="24"/>
        </w:rPr>
        <w:t>for which the following bidders were found technically qualified:-</w:t>
      </w:r>
    </w:p>
    <w:p w:rsidR="00195FA2" w:rsidRDefault="00195FA2" w:rsidP="003D119D">
      <w:pPr>
        <w:rPr>
          <w:sz w:val="24"/>
          <w:szCs w:val="24"/>
          <w:highlight w:val="yellow"/>
        </w:rPr>
      </w:pPr>
    </w:p>
    <w:tbl>
      <w:tblPr>
        <w:tblStyle w:val="TableGrid"/>
        <w:tblpPr w:leftFromText="180" w:rightFromText="180" w:vertAnchor="text" w:tblpX="85" w:tblpY="1"/>
        <w:tblOverlap w:val="never"/>
        <w:tblW w:w="9747" w:type="dxa"/>
        <w:tblLayout w:type="fixed"/>
        <w:tblLook w:val="04A0"/>
      </w:tblPr>
      <w:tblGrid>
        <w:gridCol w:w="549"/>
        <w:gridCol w:w="1969"/>
        <w:gridCol w:w="3686"/>
        <w:gridCol w:w="3543"/>
      </w:tblGrid>
      <w:tr w:rsidR="00195FA2" w:rsidRPr="001444E9" w:rsidTr="00FE122A">
        <w:trPr>
          <w:trHeight w:val="55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2" w:rsidRPr="001444E9" w:rsidRDefault="00195FA2" w:rsidP="003D119D">
            <w:pPr>
              <w:rPr>
                <w:sz w:val="24"/>
                <w:szCs w:val="24"/>
              </w:rPr>
            </w:pPr>
            <w:r w:rsidRPr="001444E9">
              <w:rPr>
                <w:sz w:val="24"/>
                <w:szCs w:val="24"/>
              </w:rPr>
              <w:t>Sl. No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2" w:rsidRPr="00FE122A" w:rsidRDefault="00195FA2" w:rsidP="003D119D">
            <w:pPr>
              <w:rPr>
                <w:sz w:val="24"/>
                <w:szCs w:val="24"/>
              </w:rPr>
            </w:pPr>
            <w:r w:rsidRPr="001444E9">
              <w:rPr>
                <w:sz w:val="24"/>
                <w:szCs w:val="24"/>
              </w:rPr>
              <w:t>Name of Equipment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2" w:rsidRPr="001444E9" w:rsidRDefault="00195FA2" w:rsidP="003D119D">
            <w:pPr>
              <w:rPr>
                <w:sz w:val="24"/>
                <w:szCs w:val="24"/>
              </w:rPr>
            </w:pPr>
            <w:r w:rsidRPr="001444E9">
              <w:rPr>
                <w:sz w:val="24"/>
                <w:szCs w:val="24"/>
              </w:rPr>
              <w:t>Name of Bidders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2" w:rsidRPr="001444E9" w:rsidRDefault="00195FA2" w:rsidP="003D1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</w:p>
        </w:tc>
      </w:tr>
      <w:tr w:rsidR="00F5390E" w:rsidRPr="001444E9" w:rsidTr="00BD32E5">
        <w:trPr>
          <w:trHeight w:val="45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90E" w:rsidRPr="001444E9" w:rsidRDefault="00F5390E" w:rsidP="003D119D">
            <w:pPr>
              <w:rPr>
                <w:sz w:val="24"/>
                <w:szCs w:val="24"/>
              </w:rPr>
            </w:pPr>
            <w:r w:rsidRPr="001444E9">
              <w:rPr>
                <w:sz w:val="24"/>
                <w:szCs w:val="24"/>
              </w:rPr>
              <w:t>1</w:t>
            </w:r>
          </w:p>
          <w:p w:rsidR="00F5390E" w:rsidRPr="001444E9" w:rsidRDefault="00F5390E" w:rsidP="003D119D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90E" w:rsidRPr="001444E9" w:rsidRDefault="00F5390E" w:rsidP="003D11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Foetal</w:t>
            </w:r>
            <w:proofErr w:type="spellEnd"/>
            <w:r>
              <w:rPr>
                <w:sz w:val="24"/>
                <w:szCs w:val="24"/>
              </w:rPr>
              <w:t xml:space="preserve"> Doppler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0E" w:rsidRPr="001444E9" w:rsidRDefault="00F5390E" w:rsidP="003D1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M/s </w:t>
            </w:r>
            <w:proofErr w:type="spellStart"/>
            <w:r>
              <w:rPr>
                <w:sz w:val="24"/>
                <w:szCs w:val="24"/>
              </w:rPr>
              <w:t>Unik</w:t>
            </w:r>
            <w:proofErr w:type="spellEnd"/>
            <w:r>
              <w:rPr>
                <w:sz w:val="24"/>
                <w:szCs w:val="24"/>
              </w:rPr>
              <w:t xml:space="preserve"> Surgical Pvt. Ltd.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90E" w:rsidRPr="001444E9" w:rsidRDefault="00F5390E" w:rsidP="003D1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Bidder is technically qualified</w:t>
            </w:r>
          </w:p>
        </w:tc>
      </w:tr>
      <w:tr w:rsidR="00F5390E" w:rsidRPr="001444E9" w:rsidTr="00BD32E5">
        <w:trPr>
          <w:trHeight w:val="51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90E" w:rsidRPr="001444E9" w:rsidRDefault="00F5390E" w:rsidP="003D119D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90E" w:rsidRPr="001444E9" w:rsidRDefault="00F5390E" w:rsidP="003D119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90E" w:rsidRPr="001444E9" w:rsidRDefault="00F5390E" w:rsidP="003D1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M/s Ocean Healthcare Industries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F5390E" w:rsidRPr="001444E9" w:rsidRDefault="00F5390E" w:rsidP="003D1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Bidder is technically qualified</w:t>
            </w:r>
          </w:p>
        </w:tc>
      </w:tr>
      <w:tr w:rsidR="00F5390E" w:rsidRPr="001444E9" w:rsidTr="00522DED">
        <w:trPr>
          <w:trHeight w:val="45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90E" w:rsidRPr="001444E9" w:rsidRDefault="00F5390E" w:rsidP="003D119D">
            <w:pPr>
              <w:rPr>
                <w:sz w:val="24"/>
                <w:szCs w:val="24"/>
              </w:rPr>
            </w:pPr>
          </w:p>
          <w:p w:rsidR="00F5390E" w:rsidRPr="001444E9" w:rsidRDefault="00F5390E" w:rsidP="003D119D">
            <w:pPr>
              <w:rPr>
                <w:sz w:val="24"/>
                <w:szCs w:val="24"/>
              </w:rPr>
            </w:pPr>
            <w:r w:rsidRPr="001444E9">
              <w:rPr>
                <w:sz w:val="24"/>
                <w:szCs w:val="24"/>
              </w:rPr>
              <w:t>2</w:t>
            </w:r>
          </w:p>
          <w:p w:rsidR="00F5390E" w:rsidRPr="001444E9" w:rsidRDefault="00F5390E" w:rsidP="003D119D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90E" w:rsidRPr="001444E9" w:rsidRDefault="00F5390E" w:rsidP="003D119D">
            <w:pPr>
              <w:rPr>
                <w:sz w:val="24"/>
                <w:szCs w:val="24"/>
              </w:rPr>
            </w:pPr>
            <w:r w:rsidRPr="000E7388">
              <w:rPr>
                <w:sz w:val="24"/>
                <w:szCs w:val="24"/>
              </w:rPr>
              <w:t>Phototherapy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0E" w:rsidRPr="001444E9" w:rsidRDefault="00F5390E" w:rsidP="003D1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M/s </w:t>
            </w:r>
            <w:proofErr w:type="spellStart"/>
            <w:r w:rsidRPr="001444E9">
              <w:rPr>
                <w:sz w:val="24"/>
                <w:szCs w:val="24"/>
              </w:rPr>
              <w:t>Unik</w:t>
            </w:r>
            <w:proofErr w:type="spellEnd"/>
            <w:r w:rsidRPr="001444E9">
              <w:rPr>
                <w:sz w:val="24"/>
                <w:szCs w:val="24"/>
              </w:rPr>
              <w:t xml:space="preserve"> surgical Pvt. Ltd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F5390E" w:rsidRPr="001444E9" w:rsidRDefault="00F5390E" w:rsidP="003D1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Bidder is technically qualified</w:t>
            </w:r>
          </w:p>
        </w:tc>
      </w:tr>
      <w:tr w:rsidR="00F5390E" w:rsidRPr="001444E9" w:rsidTr="00522DED">
        <w:trPr>
          <w:trHeight w:val="45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90E" w:rsidRPr="001444E9" w:rsidRDefault="00F5390E" w:rsidP="003D119D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90E" w:rsidRPr="001444E9" w:rsidRDefault="00F5390E" w:rsidP="003D119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0E" w:rsidRDefault="00F5390E" w:rsidP="003D1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M/s  </w:t>
            </w:r>
            <w:proofErr w:type="spellStart"/>
            <w:r>
              <w:rPr>
                <w:sz w:val="24"/>
                <w:szCs w:val="24"/>
              </w:rPr>
              <w:t>Radmad</w:t>
            </w:r>
            <w:proofErr w:type="spellEnd"/>
            <w:r>
              <w:rPr>
                <w:sz w:val="24"/>
                <w:szCs w:val="24"/>
              </w:rPr>
              <w:t xml:space="preserve"> Healthcare Private Limited</w:t>
            </w:r>
          </w:p>
          <w:p w:rsidR="00F5390E" w:rsidRPr="00692C90" w:rsidRDefault="00F5390E" w:rsidP="003D119D">
            <w:pPr>
              <w:rPr>
                <w:sz w:val="12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F5390E" w:rsidRPr="001444E9" w:rsidRDefault="00F5390E" w:rsidP="003D1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Bidder is technically qualified</w:t>
            </w:r>
          </w:p>
        </w:tc>
      </w:tr>
      <w:tr w:rsidR="00F5390E" w:rsidRPr="001444E9" w:rsidTr="00522DED">
        <w:trPr>
          <w:trHeight w:val="405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0E" w:rsidRPr="001444E9" w:rsidRDefault="00F5390E" w:rsidP="003D119D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90E" w:rsidRPr="001444E9" w:rsidRDefault="00F5390E" w:rsidP="003D119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0E" w:rsidRPr="001444E9" w:rsidRDefault="00F5390E" w:rsidP="003D1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M/s  BLT Monitoring Co. Ltd.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F5390E" w:rsidRPr="001444E9" w:rsidRDefault="00F5390E" w:rsidP="003D1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Bidder is technically qualified</w:t>
            </w:r>
          </w:p>
        </w:tc>
      </w:tr>
    </w:tbl>
    <w:p w:rsidR="005A1D42" w:rsidRPr="007F4D75" w:rsidRDefault="005A1D42" w:rsidP="00195FA2">
      <w:pPr>
        <w:pStyle w:val="ListParagraph"/>
        <w:rPr>
          <w:sz w:val="8"/>
          <w:szCs w:val="24"/>
        </w:rPr>
      </w:pPr>
    </w:p>
    <w:p w:rsidR="005A1D42" w:rsidRDefault="008F6AF6" w:rsidP="005A1D42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5A1D42" w:rsidRPr="009B3CE1">
        <w:rPr>
          <w:sz w:val="24"/>
          <w:szCs w:val="24"/>
        </w:rPr>
        <w:t xml:space="preserve">. </w:t>
      </w:r>
      <w:r w:rsidR="00D41C0C">
        <w:rPr>
          <w:sz w:val="24"/>
          <w:szCs w:val="24"/>
        </w:rPr>
        <w:t>Accordingly, the d</w:t>
      </w:r>
      <w:r w:rsidR="005A1D42" w:rsidRPr="009B3CE1">
        <w:rPr>
          <w:sz w:val="24"/>
          <w:szCs w:val="24"/>
        </w:rPr>
        <w:t>emonstration of medical equipment</w:t>
      </w:r>
      <w:r w:rsidR="00D41C0C">
        <w:rPr>
          <w:sz w:val="24"/>
          <w:szCs w:val="24"/>
        </w:rPr>
        <w:t xml:space="preserve"> namely </w:t>
      </w:r>
      <w:proofErr w:type="spellStart"/>
      <w:r w:rsidR="005A1D42">
        <w:rPr>
          <w:sz w:val="24"/>
          <w:szCs w:val="24"/>
        </w:rPr>
        <w:t>Foetal</w:t>
      </w:r>
      <w:proofErr w:type="spellEnd"/>
      <w:r w:rsidR="005A1D42">
        <w:rPr>
          <w:sz w:val="24"/>
          <w:szCs w:val="24"/>
        </w:rPr>
        <w:t xml:space="preserve"> Doppler</w:t>
      </w:r>
      <w:r w:rsidR="005A1D42" w:rsidRPr="009B3CE1">
        <w:rPr>
          <w:sz w:val="24"/>
          <w:szCs w:val="24"/>
        </w:rPr>
        <w:t xml:space="preserve"> &amp;</w:t>
      </w:r>
      <w:r w:rsidR="005A1D42">
        <w:rPr>
          <w:sz w:val="24"/>
          <w:szCs w:val="24"/>
        </w:rPr>
        <w:t xml:space="preserve"> </w:t>
      </w:r>
      <w:r w:rsidR="005A1D42" w:rsidRPr="000E7388">
        <w:rPr>
          <w:sz w:val="24"/>
          <w:szCs w:val="24"/>
        </w:rPr>
        <w:t>Phototherapy</w:t>
      </w:r>
      <w:r w:rsidR="005A1D42" w:rsidRPr="009B3CE1">
        <w:rPr>
          <w:sz w:val="24"/>
          <w:szCs w:val="24"/>
        </w:rPr>
        <w:t xml:space="preserve"> of the </w:t>
      </w:r>
      <w:r w:rsidR="00CC2D67">
        <w:rPr>
          <w:sz w:val="24"/>
          <w:szCs w:val="24"/>
        </w:rPr>
        <w:t>qualified bidders was held on 16.10.2023 and 31.10</w:t>
      </w:r>
      <w:r w:rsidR="005A1D42" w:rsidRPr="009B3CE1">
        <w:rPr>
          <w:sz w:val="24"/>
          <w:szCs w:val="24"/>
        </w:rPr>
        <w:t>.2023</w:t>
      </w:r>
      <w:r w:rsidR="00D41C0C">
        <w:rPr>
          <w:sz w:val="24"/>
          <w:szCs w:val="24"/>
        </w:rPr>
        <w:t xml:space="preserve"> as per schedule. The technically qualified firms demonstrated their quoted model of equipment in</w:t>
      </w:r>
      <w:r w:rsidR="005A1D42" w:rsidRPr="009B3CE1">
        <w:rPr>
          <w:sz w:val="24"/>
          <w:szCs w:val="24"/>
        </w:rPr>
        <w:t xml:space="preserve"> presence of</w:t>
      </w:r>
      <w:r w:rsidR="00D41C0C">
        <w:rPr>
          <w:sz w:val="24"/>
          <w:szCs w:val="24"/>
        </w:rPr>
        <w:t xml:space="preserve"> committee consisting of</w:t>
      </w:r>
      <w:r w:rsidR="005A1D42" w:rsidRPr="009B3CE1">
        <w:rPr>
          <w:sz w:val="24"/>
          <w:szCs w:val="24"/>
        </w:rPr>
        <w:t xml:space="preserve"> experts from PMCH, Patna, </w:t>
      </w:r>
      <w:proofErr w:type="gramStart"/>
      <w:r w:rsidR="005A1D42" w:rsidRPr="009B3CE1">
        <w:rPr>
          <w:sz w:val="24"/>
          <w:szCs w:val="24"/>
        </w:rPr>
        <w:t>NMCH</w:t>
      </w:r>
      <w:proofErr w:type="gramEnd"/>
      <w:r w:rsidR="005A1D42" w:rsidRPr="009B3CE1">
        <w:rPr>
          <w:sz w:val="24"/>
          <w:szCs w:val="24"/>
        </w:rPr>
        <w:t xml:space="preserve"> Patna.</w:t>
      </w:r>
    </w:p>
    <w:p w:rsidR="005A1D42" w:rsidRPr="007F4D75" w:rsidRDefault="005A1D42" w:rsidP="005A1D42">
      <w:pPr>
        <w:rPr>
          <w:b/>
          <w:sz w:val="12"/>
          <w:szCs w:val="24"/>
        </w:rPr>
      </w:pPr>
    </w:p>
    <w:p w:rsidR="0036392F" w:rsidRDefault="008F6AF6" w:rsidP="005A1D42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A1D42" w:rsidRPr="009B3CE1">
        <w:rPr>
          <w:sz w:val="24"/>
          <w:szCs w:val="24"/>
        </w:rPr>
        <w:t xml:space="preserve">. </w:t>
      </w:r>
      <w:r w:rsidR="00FC5FD3">
        <w:rPr>
          <w:sz w:val="24"/>
          <w:szCs w:val="24"/>
        </w:rPr>
        <w:t xml:space="preserve">After the demonstration, firm </w:t>
      </w:r>
      <w:r w:rsidR="00727A86">
        <w:rPr>
          <w:sz w:val="24"/>
          <w:szCs w:val="24"/>
        </w:rPr>
        <w:t xml:space="preserve">M/s </w:t>
      </w:r>
      <w:proofErr w:type="spellStart"/>
      <w:r w:rsidR="00FC5FD3">
        <w:rPr>
          <w:sz w:val="24"/>
          <w:szCs w:val="24"/>
        </w:rPr>
        <w:t>Ra</w:t>
      </w:r>
      <w:r w:rsidR="00A750E8">
        <w:rPr>
          <w:sz w:val="24"/>
          <w:szCs w:val="24"/>
        </w:rPr>
        <w:t>dmad</w:t>
      </w:r>
      <w:proofErr w:type="spellEnd"/>
      <w:r w:rsidR="00A750E8">
        <w:rPr>
          <w:sz w:val="24"/>
          <w:szCs w:val="24"/>
        </w:rPr>
        <w:t xml:space="preserve"> Healthcare Private Limited gave a </w:t>
      </w:r>
      <w:r w:rsidR="00FC5FD3">
        <w:rPr>
          <w:sz w:val="24"/>
          <w:szCs w:val="24"/>
        </w:rPr>
        <w:t>representation</w:t>
      </w:r>
      <w:r w:rsidR="00727A86">
        <w:rPr>
          <w:sz w:val="24"/>
          <w:szCs w:val="24"/>
        </w:rPr>
        <w:t xml:space="preserve"> against the firm Phoenix Medical System of Phototherapy equipment quoted by bidder M/s </w:t>
      </w:r>
      <w:proofErr w:type="spellStart"/>
      <w:r w:rsidR="00727A86">
        <w:rPr>
          <w:sz w:val="24"/>
          <w:szCs w:val="24"/>
        </w:rPr>
        <w:t>Unik</w:t>
      </w:r>
      <w:proofErr w:type="spellEnd"/>
      <w:r w:rsidR="00727A86">
        <w:rPr>
          <w:sz w:val="24"/>
          <w:szCs w:val="24"/>
        </w:rPr>
        <w:t xml:space="preserve"> Surgical Pvt. Ltd. In Context to this</w:t>
      </w:r>
      <w:r w:rsidR="00852FC0">
        <w:rPr>
          <w:sz w:val="24"/>
          <w:szCs w:val="24"/>
        </w:rPr>
        <w:t>,</w:t>
      </w:r>
      <w:r w:rsidR="00727A86">
        <w:rPr>
          <w:sz w:val="24"/>
          <w:szCs w:val="24"/>
        </w:rPr>
        <w:t xml:space="preserve"> </w:t>
      </w:r>
      <w:r w:rsidR="009C671C">
        <w:rPr>
          <w:sz w:val="24"/>
          <w:szCs w:val="24"/>
        </w:rPr>
        <w:t>intimation</w:t>
      </w:r>
      <w:r w:rsidR="0036392F">
        <w:rPr>
          <w:sz w:val="24"/>
          <w:szCs w:val="24"/>
        </w:rPr>
        <w:t xml:space="preserve"> was sent through e-</w:t>
      </w:r>
      <w:r w:rsidR="009C671C">
        <w:rPr>
          <w:sz w:val="24"/>
          <w:szCs w:val="24"/>
        </w:rPr>
        <w:t xml:space="preserve">mail dated 23.11.2023 </w:t>
      </w:r>
      <w:r w:rsidR="0036392F">
        <w:rPr>
          <w:sz w:val="24"/>
          <w:szCs w:val="24"/>
        </w:rPr>
        <w:t xml:space="preserve">to M/s </w:t>
      </w:r>
      <w:proofErr w:type="spellStart"/>
      <w:r w:rsidR="0036392F">
        <w:rPr>
          <w:sz w:val="24"/>
          <w:szCs w:val="24"/>
        </w:rPr>
        <w:t>Unik</w:t>
      </w:r>
      <w:proofErr w:type="spellEnd"/>
      <w:r w:rsidR="0036392F">
        <w:rPr>
          <w:sz w:val="24"/>
          <w:szCs w:val="24"/>
        </w:rPr>
        <w:t xml:space="preserve"> Surgical Pvt. Ltd. to clarify their grounds on the above said representation.</w:t>
      </w:r>
    </w:p>
    <w:p w:rsidR="0036392F" w:rsidRDefault="0036392F" w:rsidP="005A1D42">
      <w:pPr>
        <w:rPr>
          <w:sz w:val="24"/>
          <w:szCs w:val="24"/>
        </w:rPr>
      </w:pPr>
    </w:p>
    <w:p w:rsidR="00FC5FD3" w:rsidRDefault="0036392F" w:rsidP="005A1D42">
      <w:pPr>
        <w:rPr>
          <w:sz w:val="24"/>
          <w:szCs w:val="24"/>
        </w:rPr>
      </w:pPr>
      <w:r>
        <w:rPr>
          <w:sz w:val="24"/>
          <w:szCs w:val="24"/>
        </w:rPr>
        <w:t xml:space="preserve">5. In </w:t>
      </w:r>
      <w:r w:rsidR="00937E62">
        <w:rPr>
          <w:sz w:val="24"/>
          <w:szCs w:val="24"/>
        </w:rPr>
        <w:t xml:space="preserve">Context to BMSICL email dated the firm M/s </w:t>
      </w:r>
      <w:proofErr w:type="spellStart"/>
      <w:r w:rsidR="00937E62">
        <w:rPr>
          <w:sz w:val="24"/>
          <w:szCs w:val="24"/>
        </w:rPr>
        <w:t>Unik</w:t>
      </w:r>
      <w:proofErr w:type="spellEnd"/>
      <w:r w:rsidR="00937E62">
        <w:rPr>
          <w:sz w:val="24"/>
          <w:szCs w:val="24"/>
        </w:rPr>
        <w:t xml:space="preserve"> Surgical Pvt. Ltd. clarified the following through e-mail dated </w:t>
      </w:r>
      <w:r w:rsidR="004C7421">
        <w:rPr>
          <w:sz w:val="24"/>
          <w:szCs w:val="24"/>
        </w:rPr>
        <w:t>24.11</w:t>
      </w:r>
      <w:r w:rsidR="00D82340">
        <w:rPr>
          <w:sz w:val="24"/>
          <w:szCs w:val="24"/>
        </w:rPr>
        <w:t>.</w:t>
      </w:r>
      <w:r w:rsidR="004C7421">
        <w:rPr>
          <w:sz w:val="24"/>
          <w:szCs w:val="24"/>
        </w:rPr>
        <w:t>2023</w:t>
      </w:r>
      <w:r w:rsidR="00935B7D">
        <w:rPr>
          <w:sz w:val="24"/>
          <w:szCs w:val="24"/>
        </w:rPr>
        <w:t>:-</w:t>
      </w:r>
    </w:p>
    <w:p w:rsidR="00935B7D" w:rsidRDefault="00935B7D" w:rsidP="005A1D42">
      <w:pPr>
        <w:rPr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276"/>
        <w:gridCol w:w="2693"/>
        <w:gridCol w:w="2410"/>
        <w:gridCol w:w="2947"/>
      </w:tblGrid>
      <w:tr w:rsidR="003E70DC" w:rsidTr="004F409B">
        <w:tc>
          <w:tcPr>
            <w:tcW w:w="1276" w:type="dxa"/>
          </w:tcPr>
          <w:p w:rsidR="003E70DC" w:rsidRPr="0091237E" w:rsidRDefault="003E70DC" w:rsidP="003E70DC">
            <w:pPr>
              <w:jc w:val="center"/>
              <w:rPr>
                <w:b/>
                <w:sz w:val="24"/>
                <w:szCs w:val="24"/>
              </w:rPr>
            </w:pPr>
            <w:r w:rsidRPr="0091237E"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2693" w:type="dxa"/>
          </w:tcPr>
          <w:p w:rsidR="003E70DC" w:rsidRPr="0091237E" w:rsidRDefault="003E70DC" w:rsidP="003E70DC">
            <w:pPr>
              <w:rPr>
                <w:b/>
                <w:sz w:val="24"/>
                <w:szCs w:val="24"/>
              </w:rPr>
            </w:pPr>
            <w:r w:rsidRPr="0091237E">
              <w:rPr>
                <w:b/>
                <w:sz w:val="24"/>
                <w:szCs w:val="24"/>
              </w:rPr>
              <w:t xml:space="preserve">Representation Submitted by M/s  </w:t>
            </w:r>
            <w:proofErr w:type="spellStart"/>
            <w:r w:rsidRPr="0091237E">
              <w:rPr>
                <w:b/>
                <w:sz w:val="24"/>
                <w:szCs w:val="24"/>
              </w:rPr>
              <w:t>Radmad</w:t>
            </w:r>
            <w:proofErr w:type="spellEnd"/>
            <w:r w:rsidRPr="0091237E">
              <w:rPr>
                <w:b/>
                <w:sz w:val="24"/>
                <w:szCs w:val="24"/>
              </w:rPr>
              <w:t xml:space="preserve"> Healthcare Private Limited</w:t>
            </w:r>
          </w:p>
          <w:p w:rsidR="003E70DC" w:rsidRPr="0091237E" w:rsidRDefault="003E70DC" w:rsidP="005A1D4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E70DC" w:rsidRPr="0091237E" w:rsidRDefault="003E70DC" w:rsidP="005A1D42">
            <w:pPr>
              <w:rPr>
                <w:b/>
                <w:sz w:val="24"/>
                <w:szCs w:val="24"/>
              </w:rPr>
            </w:pPr>
            <w:r w:rsidRPr="0091237E">
              <w:rPr>
                <w:b/>
                <w:sz w:val="24"/>
                <w:szCs w:val="24"/>
              </w:rPr>
              <w:t xml:space="preserve">Clarification Submitted by M/s </w:t>
            </w:r>
            <w:proofErr w:type="spellStart"/>
            <w:r w:rsidRPr="0091237E">
              <w:rPr>
                <w:b/>
                <w:sz w:val="24"/>
                <w:szCs w:val="24"/>
              </w:rPr>
              <w:t>Unik</w:t>
            </w:r>
            <w:proofErr w:type="spellEnd"/>
            <w:r w:rsidRPr="0091237E">
              <w:rPr>
                <w:b/>
                <w:sz w:val="24"/>
                <w:szCs w:val="24"/>
              </w:rPr>
              <w:t xml:space="preserve"> surgical Pvt. Ltd</w:t>
            </w:r>
            <w:r w:rsidR="009123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47" w:type="dxa"/>
          </w:tcPr>
          <w:p w:rsidR="003E70DC" w:rsidRPr="0091237E" w:rsidRDefault="0091237E" w:rsidP="005A1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91237E">
              <w:rPr>
                <w:b/>
                <w:sz w:val="24"/>
                <w:szCs w:val="24"/>
              </w:rPr>
              <w:t>Remarks</w:t>
            </w:r>
          </w:p>
        </w:tc>
      </w:tr>
      <w:tr w:rsidR="003E70DC" w:rsidTr="004F409B">
        <w:tc>
          <w:tcPr>
            <w:tcW w:w="1276" w:type="dxa"/>
          </w:tcPr>
          <w:p w:rsidR="003E70DC" w:rsidRDefault="003E70DC" w:rsidP="005A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E70DC" w:rsidRDefault="003E70DC" w:rsidP="005A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M/s </w:t>
            </w:r>
            <w:r w:rsidR="00A92C79">
              <w:rPr>
                <w:sz w:val="24"/>
                <w:szCs w:val="24"/>
              </w:rPr>
              <w:t>Phoenix Medical System</w:t>
            </w:r>
            <w:r>
              <w:rPr>
                <w:sz w:val="24"/>
                <w:szCs w:val="24"/>
              </w:rPr>
              <w:t xml:space="preserve"> was debarred / blacklisted by RMSCL, Raj</w:t>
            </w:r>
            <w:r w:rsidR="00A4581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</w:t>
            </w:r>
            <w:r w:rsidR="00A45819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</w:t>
            </w:r>
            <w:r w:rsidR="00A45819">
              <w:rPr>
                <w:sz w:val="24"/>
                <w:szCs w:val="24"/>
              </w:rPr>
              <w:t xml:space="preserve">n and Blacklisting/debar is effective for one year from the date of issuance </w:t>
            </w:r>
            <w:r w:rsidR="00A45819">
              <w:rPr>
                <w:sz w:val="24"/>
                <w:szCs w:val="24"/>
              </w:rPr>
              <w:lastRenderedPageBreak/>
              <w:t>of letter i.e. 18.09.2023. The Bid submission last date of BMSICL, Bihar was 11.08.2023</w:t>
            </w:r>
            <w:r w:rsidR="002F11A2">
              <w:rPr>
                <w:sz w:val="24"/>
                <w:szCs w:val="24"/>
              </w:rPr>
              <w:t>.</w:t>
            </w:r>
          </w:p>
          <w:p w:rsidR="002F11A2" w:rsidRPr="002F11A2" w:rsidRDefault="002F11A2" w:rsidP="005A1D42">
            <w:pPr>
              <w:rPr>
                <w:sz w:val="8"/>
                <w:szCs w:val="24"/>
              </w:rPr>
            </w:pPr>
          </w:p>
          <w:p w:rsidR="002F11A2" w:rsidRPr="002F11A2" w:rsidRDefault="002F11A2" w:rsidP="005A1D42">
            <w:pPr>
              <w:rPr>
                <w:b/>
                <w:sz w:val="24"/>
                <w:szCs w:val="24"/>
              </w:rPr>
            </w:pPr>
            <w:r w:rsidRPr="002F11A2">
              <w:rPr>
                <w:b/>
                <w:sz w:val="24"/>
                <w:szCs w:val="24"/>
              </w:rPr>
              <w:t>(Copy Attached</w:t>
            </w:r>
            <w:r w:rsidR="00EA2E2C">
              <w:rPr>
                <w:b/>
                <w:sz w:val="24"/>
                <w:szCs w:val="24"/>
              </w:rPr>
              <w:t xml:space="preserve">- </w:t>
            </w:r>
            <w:r w:rsidR="009C671C">
              <w:rPr>
                <w:b/>
                <w:sz w:val="24"/>
                <w:szCs w:val="24"/>
              </w:rPr>
              <w:t xml:space="preserve">Annexure </w:t>
            </w:r>
            <w:r w:rsidR="001840C3">
              <w:rPr>
                <w:b/>
                <w:sz w:val="24"/>
                <w:szCs w:val="24"/>
              </w:rPr>
              <w:t xml:space="preserve">I </w:t>
            </w:r>
            <w:r w:rsidRPr="002F11A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3E70DC" w:rsidRDefault="00BE1A9B" w:rsidP="005A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M/s </w:t>
            </w:r>
            <w:r w:rsidR="00A92C79">
              <w:rPr>
                <w:sz w:val="24"/>
                <w:szCs w:val="24"/>
              </w:rPr>
              <w:t>Phoenix Medical System</w:t>
            </w:r>
            <w:r w:rsidR="00A75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replied that our blacklisting has now been revoked with RMSCL, Our blacklisting is not related to </w:t>
            </w:r>
            <w:r>
              <w:rPr>
                <w:sz w:val="24"/>
                <w:szCs w:val="24"/>
              </w:rPr>
              <w:lastRenderedPageBreak/>
              <w:t xml:space="preserve">phototherapy equipment, </w:t>
            </w:r>
            <w:proofErr w:type="gramStart"/>
            <w:r>
              <w:rPr>
                <w:sz w:val="24"/>
                <w:szCs w:val="24"/>
              </w:rPr>
              <w:t>Instead</w:t>
            </w:r>
            <w:proofErr w:type="gramEnd"/>
            <w:r>
              <w:rPr>
                <w:sz w:val="24"/>
                <w:szCs w:val="24"/>
              </w:rPr>
              <w:t>, it stemmed from the non supply</w:t>
            </w:r>
            <w:r w:rsidR="0091237E">
              <w:rPr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>f infant radiant warmer during the pandemic period of covid-19 because of shortage of raw material</w:t>
            </w:r>
            <w:r w:rsidR="002F11A2">
              <w:rPr>
                <w:sz w:val="24"/>
                <w:szCs w:val="24"/>
              </w:rPr>
              <w:t>.</w:t>
            </w:r>
          </w:p>
          <w:p w:rsidR="002F11A2" w:rsidRPr="002F11A2" w:rsidRDefault="002F11A2" w:rsidP="005A1D42">
            <w:pPr>
              <w:rPr>
                <w:sz w:val="14"/>
                <w:szCs w:val="24"/>
              </w:rPr>
            </w:pPr>
          </w:p>
          <w:p w:rsidR="002F11A2" w:rsidRPr="002F11A2" w:rsidRDefault="002F11A2" w:rsidP="005A1D42">
            <w:pPr>
              <w:rPr>
                <w:b/>
                <w:sz w:val="24"/>
                <w:szCs w:val="24"/>
              </w:rPr>
            </w:pPr>
            <w:r w:rsidRPr="002F11A2">
              <w:rPr>
                <w:b/>
                <w:sz w:val="24"/>
                <w:szCs w:val="24"/>
              </w:rPr>
              <w:t>(Copy Attached</w:t>
            </w:r>
            <w:r w:rsidR="00EA2E2C">
              <w:rPr>
                <w:b/>
                <w:sz w:val="24"/>
                <w:szCs w:val="24"/>
              </w:rPr>
              <w:t>-</w:t>
            </w:r>
            <w:r w:rsidR="009C671C">
              <w:rPr>
                <w:b/>
                <w:sz w:val="24"/>
                <w:szCs w:val="24"/>
              </w:rPr>
              <w:t xml:space="preserve"> Annexure</w:t>
            </w:r>
            <w:r w:rsidR="001840C3">
              <w:rPr>
                <w:b/>
                <w:sz w:val="24"/>
                <w:szCs w:val="24"/>
              </w:rPr>
              <w:t xml:space="preserve"> II</w:t>
            </w:r>
            <w:r w:rsidR="00EA2E2C">
              <w:rPr>
                <w:b/>
                <w:sz w:val="24"/>
                <w:szCs w:val="24"/>
              </w:rPr>
              <w:t xml:space="preserve"> </w:t>
            </w:r>
            <w:r w:rsidRPr="002F11A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47" w:type="dxa"/>
          </w:tcPr>
          <w:p w:rsidR="003E70DC" w:rsidRDefault="00A750E8" w:rsidP="00935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M/s Phoenix Medical System has</w:t>
            </w:r>
            <w:r w:rsidR="0091237E">
              <w:rPr>
                <w:sz w:val="24"/>
                <w:szCs w:val="24"/>
              </w:rPr>
              <w:t xml:space="preserve"> accepted that their firm was blacklisted</w:t>
            </w:r>
            <w:r w:rsidR="002E5524">
              <w:rPr>
                <w:sz w:val="24"/>
                <w:szCs w:val="24"/>
              </w:rPr>
              <w:t>/ debarred</w:t>
            </w:r>
            <w:r w:rsidR="0091237E">
              <w:rPr>
                <w:sz w:val="24"/>
                <w:szCs w:val="24"/>
              </w:rPr>
              <w:t xml:space="preserve"> by RMSCL. As per RMSCL office order</w:t>
            </w:r>
            <w:r w:rsidR="004F409B">
              <w:rPr>
                <w:sz w:val="24"/>
                <w:szCs w:val="24"/>
              </w:rPr>
              <w:t xml:space="preserve"> no.1264 dated 19.09.2022</w:t>
            </w:r>
            <w:r w:rsidR="0091237E">
              <w:rPr>
                <w:sz w:val="24"/>
                <w:szCs w:val="24"/>
              </w:rPr>
              <w:t>, the</w:t>
            </w:r>
            <w:r w:rsidR="004F409B">
              <w:rPr>
                <w:sz w:val="24"/>
                <w:szCs w:val="24"/>
              </w:rPr>
              <w:t xml:space="preserve"> said firm was not </w:t>
            </w:r>
            <w:r>
              <w:rPr>
                <w:sz w:val="24"/>
                <w:szCs w:val="24"/>
              </w:rPr>
              <w:t xml:space="preserve">to </w:t>
            </w:r>
            <w:r w:rsidR="004F409B">
              <w:rPr>
                <w:sz w:val="24"/>
                <w:szCs w:val="24"/>
              </w:rPr>
              <w:lastRenderedPageBreak/>
              <w:t>participate in tendering process due to  blacklisted</w:t>
            </w:r>
            <w:r w:rsidR="00935B7D">
              <w:rPr>
                <w:sz w:val="24"/>
                <w:szCs w:val="24"/>
              </w:rPr>
              <w:t xml:space="preserve"> </w:t>
            </w:r>
            <w:r w:rsidR="004F409B">
              <w:rPr>
                <w:sz w:val="24"/>
                <w:szCs w:val="24"/>
              </w:rPr>
              <w:t>/</w:t>
            </w:r>
            <w:r w:rsidR="00935B7D">
              <w:rPr>
                <w:sz w:val="24"/>
                <w:szCs w:val="24"/>
              </w:rPr>
              <w:t xml:space="preserve"> </w:t>
            </w:r>
            <w:r w:rsidR="004F409B">
              <w:rPr>
                <w:sz w:val="24"/>
                <w:szCs w:val="24"/>
              </w:rPr>
              <w:t xml:space="preserve">debarred for one year. </w:t>
            </w:r>
            <w:proofErr w:type="gramStart"/>
            <w:r w:rsidR="004F409B">
              <w:rPr>
                <w:sz w:val="24"/>
                <w:szCs w:val="24"/>
              </w:rPr>
              <w:t>Which</w:t>
            </w:r>
            <w:r w:rsidR="0091237E">
              <w:rPr>
                <w:sz w:val="24"/>
                <w:szCs w:val="24"/>
              </w:rPr>
              <w:t xml:space="preserve"> was effective </w:t>
            </w:r>
            <w:r w:rsidR="00935B7D">
              <w:rPr>
                <w:sz w:val="24"/>
                <w:szCs w:val="24"/>
              </w:rPr>
              <w:t xml:space="preserve">from 19.09.2022 </w:t>
            </w:r>
            <w:r w:rsidR="0091237E">
              <w:rPr>
                <w:sz w:val="24"/>
                <w:szCs w:val="24"/>
              </w:rPr>
              <w:t>to</w:t>
            </w:r>
            <w:r w:rsidR="00935B7D">
              <w:rPr>
                <w:sz w:val="24"/>
                <w:szCs w:val="24"/>
              </w:rPr>
              <w:t xml:space="preserve"> </w:t>
            </w:r>
            <w:r w:rsidR="0091237E">
              <w:rPr>
                <w:sz w:val="24"/>
                <w:szCs w:val="24"/>
              </w:rPr>
              <w:t>18.09.2023.</w:t>
            </w:r>
            <w:proofErr w:type="gramEnd"/>
            <w:r w:rsidR="0091237E">
              <w:rPr>
                <w:sz w:val="24"/>
                <w:szCs w:val="24"/>
              </w:rPr>
              <w:t xml:space="preserve"> The tender no ME-315 was opened on 11.08.2023.</w:t>
            </w:r>
            <w:r w:rsidR="00D476D4">
              <w:rPr>
                <w:sz w:val="24"/>
                <w:szCs w:val="24"/>
              </w:rPr>
              <w:t xml:space="preserve"> Hence Bidder </w:t>
            </w:r>
            <w:r w:rsidR="00D476D4" w:rsidRPr="0091237E">
              <w:rPr>
                <w:b/>
                <w:sz w:val="24"/>
                <w:szCs w:val="24"/>
              </w:rPr>
              <w:t xml:space="preserve">M/s </w:t>
            </w:r>
            <w:proofErr w:type="spellStart"/>
            <w:r w:rsidR="00D476D4" w:rsidRPr="0091237E">
              <w:rPr>
                <w:b/>
                <w:sz w:val="24"/>
                <w:szCs w:val="24"/>
              </w:rPr>
              <w:t>Unik</w:t>
            </w:r>
            <w:proofErr w:type="spellEnd"/>
            <w:r w:rsidR="00D476D4" w:rsidRPr="0091237E">
              <w:rPr>
                <w:b/>
                <w:sz w:val="24"/>
                <w:szCs w:val="24"/>
              </w:rPr>
              <w:t xml:space="preserve"> surgical Pvt. Ltd</w:t>
            </w:r>
            <w:r w:rsidR="00D476D4">
              <w:rPr>
                <w:b/>
                <w:sz w:val="24"/>
                <w:szCs w:val="24"/>
              </w:rPr>
              <w:t>.</w:t>
            </w:r>
            <w:r w:rsidR="00D476D4">
              <w:rPr>
                <w:sz w:val="24"/>
                <w:szCs w:val="24"/>
              </w:rPr>
              <w:t xml:space="preserve"> is technically </w:t>
            </w:r>
            <w:proofErr w:type="spellStart"/>
            <w:r w:rsidR="00D476D4">
              <w:rPr>
                <w:sz w:val="24"/>
                <w:szCs w:val="24"/>
              </w:rPr>
              <w:t>disqualied</w:t>
            </w:r>
            <w:proofErr w:type="spellEnd"/>
            <w:r w:rsidR="00D476D4">
              <w:rPr>
                <w:sz w:val="24"/>
                <w:szCs w:val="24"/>
              </w:rPr>
              <w:t xml:space="preserve"> </w:t>
            </w:r>
            <w:proofErr w:type="gramStart"/>
            <w:r w:rsidR="00D476D4">
              <w:rPr>
                <w:sz w:val="24"/>
                <w:szCs w:val="24"/>
              </w:rPr>
              <w:t>for  Phototherapy</w:t>
            </w:r>
            <w:proofErr w:type="gramEnd"/>
            <w:r w:rsidR="00D476D4">
              <w:rPr>
                <w:sz w:val="24"/>
                <w:szCs w:val="24"/>
              </w:rPr>
              <w:t xml:space="preserve"> equipment due to </w:t>
            </w:r>
            <w:r>
              <w:rPr>
                <w:sz w:val="24"/>
                <w:szCs w:val="24"/>
              </w:rPr>
              <w:t>its debarment</w:t>
            </w:r>
            <w:r w:rsidR="002E5524">
              <w:rPr>
                <w:sz w:val="24"/>
                <w:szCs w:val="24"/>
              </w:rPr>
              <w:t>/blacklist</w:t>
            </w:r>
            <w:r>
              <w:rPr>
                <w:sz w:val="24"/>
                <w:szCs w:val="24"/>
              </w:rPr>
              <w:t>ing</w:t>
            </w:r>
            <w:r w:rsidR="002E5524">
              <w:rPr>
                <w:sz w:val="24"/>
                <w:szCs w:val="24"/>
              </w:rPr>
              <w:t xml:space="preserve"> in RMSCL Rajasthan </w:t>
            </w:r>
            <w:r w:rsidR="00165DFB">
              <w:rPr>
                <w:sz w:val="24"/>
                <w:szCs w:val="24"/>
              </w:rPr>
              <w:t xml:space="preserve"> at the time of bid submission</w:t>
            </w:r>
            <w:r w:rsidR="002E5524">
              <w:rPr>
                <w:sz w:val="24"/>
                <w:szCs w:val="24"/>
              </w:rPr>
              <w:t xml:space="preserve"> in BMSICL, Patna.</w:t>
            </w:r>
          </w:p>
        </w:tc>
      </w:tr>
    </w:tbl>
    <w:p w:rsidR="005A1D42" w:rsidRPr="007F4D75" w:rsidRDefault="005A1D42" w:rsidP="005A1D42">
      <w:pPr>
        <w:rPr>
          <w:sz w:val="12"/>
          <w:szCs w:val="24"/>
        </w:rPr>
      </w:pPr>
    </w:p>
    <w:p w:rsidR="00935B7D" w:rsidRPr="00432926" w:rsidRDefault="00432926" w:rsidP="00432926">
      <w:pPr>
        <w:tabs>
          <w:tab w:val="left" w:pos="5340"/>
        </w:tabs>
        <w:rPr>
          <w:b/>
          <w:sz w:val="12"/>
          <w:szCs w:val="24"/>
        </w:rPr>
      </w:pPr>
      <w:r>
        <w:rPr>
          <w:b/>
          <w:sz w:val="24"/>
          <w:szCs w:val="24"/>
        </w:rPr>
        <w:tab/>
      </w:r>
    </w:p>
    <w:p w:rsidR="005A1D42" w:rsidRPr="009B3CE1" w:rsidRDefault="00935B7D" w:rsidP="005A1D42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5A1D42" w:rsidRPr="009B3CE1">
        <w:rPr>
          <w:b/>
          <w:sz w:val="24"/>
          <w:szCs w:val="24"/>
        </w:rPr>
        <w:t xml:space="preserve">. </w:t>
      </w:r>
      <w:r w:rsidR="005A1D42" w:rsidRPr="009B3CE1">
        <w:rPr>
          <w:sz w:val="24"/>
          <w:szCs w:val="24"/>
        </w:rPr>
        <w:t>A</w:t>
      </w:r>
      <w:r w:rsidR="00165DFB">
        <w:rPr>
          <w:sz w:val="24"/>
          <w:szCs w:val="24"/>
        </w:rPr>
        <w:t xml:space="preserve">fter perusal </w:t>
      </w:r>
      <w:r w:rsidR="00A750E8">
        <w:rPr>
          <w:sz w:val="24"/>
          <w:szCs w:val="24"/>
        </w:rPr>
        <w:t xml:space="preserve">of </w:t>
      </w:r>
      <w:r w:rsidR="00165DFB">
        <w:rPr>
          <w:sz w:val="24"/>
          <w:szCs w:val="24"/>
        </w:rPr>
        <w:t xml:space="preserve">demonstration report and clarification </w:t>
      </w:r>
      <w:r w:rsidR="00A750E8">
        <w:rPr>
          <w:sz w:val="24"/>
          <w:szCs w:val="24"/>
        </w:rPr>
        <w:t xml:space="preserve">of </w:t>
      </w:r>
      <w:r w:rsidR="00165DFB">
        <w:rPr>
          <w:sz w:val="24"/>
          <w:szCs w:val="24"/>
        </w:rPr>
        <w:t xml:space="preserve">the firm </w:t>
      </w:r>
      <w:r w:rsidR="00165DFB" w:rsidRPr="0091237E">
        <w:rPr>
          <w:b/>
          <w:sz w:val="24"/>
          <w:szCs w:val="24"/>
        </w:rPr>
        <w:t xml:space="preserve">M/s </w:t>
      </w:r>
      <w:proofErr w:type="spellStart"/>
      <w:r w:rsidR="00165DFB" w:rsidRPr="0091237E">
        <w:rPr>
          <w:b/>
          <w:sz w:val="24"/>
          <w:szCs w:val="24"/>
        </w:rPr>
        <w:t>Unik</w:t>
      </w:r>
      <w:proofErr w:type="spellEnd"/>
      <w:r w:rsidR="00165DFB" w:rsidRPr="0091237E">
        <w:rPr>
          <w:b/>
          <w:sz w:val="24"/>
          <w:szCs w:val="24"/>
        </w:rPr>
        <w:t xml:space="preserve"> surgical Pvt. Ltd</w:t>
      </w:r>
      <w:r w:rsidR="00165DFB">
        <w:rPr>
          <w:b/>
          <w:sz w:val="24"/>
          <w:szCs w:val="24"/>
        </w:rPr>
        <w:t>.</w:t>
      </w:r>
      <w:r w:rsidR="00165DFB">
        <w:rPr>
          <w:sz w:val="24"/>
          <w:szCs w:val="24"/>
        </w:rPr>
        <w:t xml:space="preserve"> by the committee in </w:t>
      </w:r>
      <w:proofErr w:type="spellStart"/>
      <w:r w:rsidR="00165DFB">
        <w:rPr>
          <w:sz w:val="24"/>
          <w:szCs w:val="24"/>
        </w:rPr>
        <w:t>today</w:t>
      </w:r>
      <w:r w:rsidR="0062519E">
        <w:rPr>
          <w:sz w:val="24"/>
          <w:szCs w:val="24"/>
        </w:rPr>
        <w:t>s</w:t>
      </w:r>
      <w:proofErr w:type="spellEnd"/>
      <w:r w:rsidR="0062519E">
        <w:rPr>
          <w:sz w:val="24"/>
          <w:szCs w:val="24"/>
        </w:rPr>
        <w:t>’</w:t>
      </w:r>
      <w:r w:rsidR="00A750E8">
        <w:rPr>
          <w:sz w:val="24"/>
          <w:szCs w:val="24"/>
        </w:rPr>
        <w:t xml:space="preserve"> meeting,</w:t>
      </w:r>
      <w:r w:rsidR="005A1D42" w:rsidRPr="009B3CE1">
        <w:rPr>
          <w:sz w:val="24"/>
          <w:szCs w:val="24"/>
        </w:rPr>
        <w:t xml:space="preserve"> the equipment wise/firm wise status was found as following:-</w:t>
      </w:r>
    </w:p>
    <w:p w:rsidR="005A1D42" w:rsidRPr="008F6AF6" w:rsidRDefault="005A1D42" w:rsidP="005A1D42">
      <w:pPr>
        <w:rPr>
          <w:sz w:val="18"/>
          <w:szCs w:val="24"/>
        </w:rPr>
      </w:pPr>
    </w:p>
    <w:tbl>
      <w:tblPr>
        <w:tblStyle w:val="TableGrid"/>
        <w:tblW w:w="10031" w:type="dxa"/>
        <w:tblLayout w:type="fixed"/>
        <w:tblLook w:val="04A0"/>
      </w:tblPr>
      <w:tblGrid>
        <w:gridCol w:w="817"/>
        <w:gridCol w:w="1701"/>
        <w:gridCol w:w="2552"/>
        <w:gridCol w:w="2693"/>
        <w:gridCol w:w="2268"/>
      </w:tblGrid>
      <w:tr w:rsidR="005A1D42" w:rsidRPr="009B3CE1" w:rsidTr="007300F7">
        <w:trPr>
          <w:trHeight w:val="503"/>
        </w:trPr>
        <w:tc>
          <w:tcPr>
            <w:tcW w:w="817" w:type="dxa"/>
            <w:vAlign w:val="center"/>
          </w:tcPr>
          <w:p w:rsidR="005A1D42" w:rsidRPr="009B3CE1" w:rsidRDefault="005A1D42" w:rsidP="007300F7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9B3CE1"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1701" w:type="dxa"/>
            <w:vAlign w:val="center"/>
          </w:tcPr>
          <w:p w:rsidR="005A1D42" w:rsidRPr="009B3CE1" w:rsidRDefault="005A1D42" w:rsidP="007300F7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9B3CE1">
              <w:rPr>
                <w:b/>
                <w:sz w:val="24"/>
                <w:szCs w:val="24"/>
              </w:rPr>
              <w:t>Name of Equipment</w:t>
            </w:r>
          </w:p>
        </w:tc>
        <w:tc>
          <w:tcPr>
            <w:tcW w:w="2552" w:type="dxa"/>
            <w:vAlign w:val="center"/>
          </w:tcPr>
          <w:p w:rsidR="005A1D42" w:rsidRPr="009B3CE1" w:rsidRDefault="005A1D42" w:rsidP="007300F7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9B3CE1">
              <w:rPr>
                <w:b/>
                <w:sz w:val="24"/>
                <w:szCs w:val="24"/>
              </w:rPr>
              <w:t>Name of Bidders</w:t>
            </w:r>
          </w:p>
        </w:tc>
        <w:tc>
          <w:tcPr>
            <w:tcW w:w="2693" w:type="dxa"/>
            <w:vAlign w:val="center"/>
          </w:tcPr>
          <w:p w:rsidR="005A1D42" w:rsidRPr="009B3CE1" w:rsidRDefault="005A1D42" w:rsidP="007300F7">
            <w:pPr>
              <w:rPr>
                <w:b/>
                <w:sz w:val="24"/>
                <w:szCs w:val="24"/>
              </w:rPr>
            </w:pPr>
            <w:r w:rsidRPr="009B3CE1">
              <w:rPr>
                <w:b/>
                <w:sz w:val="24"/>
                <w:szCs w:val="24"/>
              </w:rPr>
              <w:t>Make &amp; model of the quoted Equipment</w:t>
            </w:r>
          </w:p>
          <w:p w:rsidR="005A1D42" w:rsidRPr="009B3CE1" w:rsidRDefault="005A1D42" w:rsidP="007300F7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A1D42" w:rsidRPr="009B3CE1" w:rsidRDefault="00A750E8" w:rsidP="009C67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Remarks</w:t>
            </w:r>
          </w:p>
        </w:tc>
      </w:tr>
      <w:tr w:rsidR="00B93615" w:rsidRPr="009B3CE1" w:rsidTr="00002471">
        <w:trPr>
          <w:trHeight w:val="440"/>
        </w:trPr>
        <w:tc>
          <w:tcPr>
            <w:tcW w:w="817" w:type="dxa"/>
            <w:vMerge w:val="restart"/>
            <w:vAlign w:val="center"/>
          </w:tcPr>
          <w:p w:rsidR="00B93615" w:rsidRPr="009B3CE1" w:rsidRDefault="00B93615" w:rsidP="00B93615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9B3C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B93615" w:rsidRPr="001444E9" w:rsidRDefault="00B93615" w:rsidP="00B936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Foetal</w:t>
            </w:r>
            <w:proofErr w:type="spellEnd"/>
            <w:r>
              <w:rPr>
                <w:sz w:val="24"/>
                <w:szCs w:val="24"/>
              </w:rPr>
              <w:t xml:space="preserve"> Doppler</w:t>
            </w:r>
          </w:p>
        </w:tc>
        <w:tc>
          <w:tcPr>
            <w:tcW w:w="2552" w:type="dxa"/>
          </w:tcPr>
          <w:p w:rsidR="00B93615" w:rsidRPr="001444E9" w:rsidRDefault="00B93615" w:rsidP="00A92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M/s </w:t>
            </w:r>
            <w:proofErr w:type="spellStart"/>
            <w:r>
              <w:rPr>
                <w:sz w:val="24"/>
                <w:szCs w:val="24"/>
              </w:rPr>
              <w:t>Unik</w:t>
            </w:r>
            <w:proofErr w:type="spellEnd"/>
            <w:r>
              <w:rPr>
                <w:sz w:val="24"/>
                <w:szCs w:val="24"/>
              </w:rPr>
              <w:t xml:space="preserve"> Surgical Pvt. Ltd.</w:t>
            </w:r>
          </w:p>
        </w:tc>
        <w:tc>
          <w:tcPr>
            <w:tcW w:w="2693" w:type="dxa"/>
            <w:vAlign w:val="center"/>
          </w:tcPr>
          <w:p w:rsidR="00B93615" w:rsidRDefault="00B93615" w:rsidP="00A92C79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  <w:r w:rsidRPr="009B3CE1">
              <w:rPr>
                <w:b/>
                <w:sz w:val="24"/>
                <w:szCs w:val="24"/>
              </w:rPr>
              <w:t xml:space="preserve">Make- </w:t>
            </w:r>
            <w:proofErr w:type="spellStart"/>
            <w:r>
              <w:rPr>
                <w:sz w:val="24"/>
                <w:szCs w:val="24"/>
              </w:rPr>
              <w:t>Mericonn</w:t>
            </w:r>
            <w:proofErr w:type="spellEnd"/>
          </w:p>
          <w:p w:rsidR="004F409B" w:rsidRDefault="00B93615" w:rsidP="00A92C79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9B3CE1">
              <w:rPr>
                <w:b/>
                <w:sz w:val="24"/>
                <w:szCs w:val="24"/>
              </w:rPr>
              <w:t xml:space="preserve">Model- </w:t>
            </w:r>
            <w:r>
              <w:rPr>
                <w:sz w:val="24"/>
                <w:szCs w:val="24"/>
              </w:rPr>
              <w:t>FD-2</w:t>
            </w:r>
            <w:r w:rsidRPr="009B3CE1">
              <w:rPr>
                <w:sz w:val="24"/>
                <w:szCs w:val="24"/>
              </w:rPr>
              <w:t>00</w:t>
            </w:r>
            <w:r w:rsidRPr="009B3CE1">
              <w:rPr>
                <w:b/>
                <w:sz w:val="24"/>
                <w:szCs w:val="24"/>
              </w:rPr>
              <w:t>.</w:t>
            </w:r>
          </w:p>
          <w:p w:rsidR="00B93615" w:rsidRPr="009B3CE1" w:rsidRDefault="00B93615" w:rsidP="00A92C79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F4D75" w:rsidRDefault="00B93615" w:rsidP="004F409B">
            <w:pPr>
              <w:jc w:val="center"/>
              <w:rPr>
                <w:b/>
                <w:sz w:val="24"/>
                <w:szCs w:val="24"/>
              </w:rPr>
            </w:pPr>
            <w:r w:rsidRPr="009B3CE1">
              <w:rPr>
                <w:b/>
                <w:sz w:val="24"/>
                <w:szCs w:val="24"/>
              </w:rPr>
              <w:t>Technically</w:t>
            </w:r>
          </w:p>
          <w:p w:rsidR="00B93615" w:rsidRPr="009B3CE1" w:rsidRDefault="00B93615" w:rsidP="004F409B">
            <w:pPr>
              <w:jc w:val="center"/>
              <w:rPr>
                <w:sz w:val="24"/>
                <w:szCs w:val="24"/>
              </w:rPr>
            </w:pPr>
            <w:r w:rsidRPr="009B3CE1">
              <w:rPr>
                <w:b/>
                <w:sz w:val="24"/>
                <w:szCs w:val="24"/>
              </w:rPr>
              <w:t>Qualified</w:t>
            </w:r>
          </w:p>
        </w:tc>
      </w:tr>
      <w:tr w:rsidR="00B93615" w:rsidRPr="009B3CE1" w:rsidTr="00002471">
        <w:trPr>
          <w:trHeight w:val="440"/>
        </w:trPr>
        <w:tc>
          <w:tcPr>
            <w:tcW w:w="817" w:type="dxa"/>
            <w:vMerge/>
            <w:vAlign w:val="center"/>
          </w:tcPr>
          <w:p w:rsidR="00B93615" w:rsidRPr="009B3CE1" w:rsidRDefault="00B93615" w:rsidP="00B93615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615" w:rsidRPr="009B3CE1" w:rsidRDefault="00B93615" w:rsidP="00B93615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3615" w:rsidRPr="009B3CE1" w:rsidRDefault="00B93615" w:rsidP="00A92C79">
            <w:pPr>
              <w:tabs>
                <w:tab w:val="left" w:pos="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M/s Ocean Healthcare Industries</w:t>
            </w:r>
          </w:p>
        </w:tc>
        <w:tc>
          <w:tcPr>
            <w:tcW w:w="2693" w:type="dxa"/>
            <w:vAlign w:val="center"/>
          </w:tcPr>
          <w:p w:rsidR="00B93615" w:rsidRPr="009B3CE1" w:rsidRDefault="00B93615" w:rsidP="00A92C79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  <w:r w:rsidRPr="009B3CE1">
              <w:rPr>
                <w:b/>
                <w:sz w:val="24"/>
                <w:szCs w:val="24"/>
              </w:rPr>
              <w:t xml:space="preserve">Make- </w:t>
            </w:r>
            <w:proofErr w:type="spellStart"/>
            <w:r>
              <w:rPr>
                <w:sz w:val="24"/>
                <w:szCs w:val="24"/>
              </w:rPr>
              <w:t>Vcomin</w:t>
            </w:r>
            <w:proofErr w:type="spellEnd"/>
            <w:r>
              <w:rPr>
                <w:sz w:val="24"/>
                <w:szCs w:val="24"/>
              </w:rPr>
              <w:t xml:space="preserve"> Technology Limited</w:t>
            </w:r>
          </w:p>
          <w:p w:rsidR="004F409B" w:rsidRDefault="00B93615" w:rsidP="00A92C79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  <w:r w:rsidRPr="009B3CE1">
              <w:rPr>
                <w:b/>
                <w:sz w:val="24"/>
                <w:szCs w:val="24"/>
              </w:rPr>
              <w:t xml:space="preserve">Model- </w:t>
            </w:r>
            <w:r>
              <w:rPr>
                <w:sz w:val="24"/>
                <w:szCs w:val="24"/>
              </w:rPr>
              <w:t>FD-200D</w:t>
            </w:r>
          </w:p>
          <w:p w:rsidR="00B93615" w:rsidRPr="009B3CE1" w:rsidRDefault="00B93615" w:rsidP="00A92C79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F4D75" w:rsidRDefault="00B93615" w:rsidP="004F409B">
            <w:pPr>
              <w:jc w:val="center"/>
              <w:rPr>
                <w:b/>
                <w:sz w:val="24"/>
                <w:szCs w:val="24"/>
              </w:rPr>
            </w:pPr>
            <w:r w:rsidRPr="009B3CE1">
              <w:rPr>
                <w:b/>
                <w:sz w:val="24"/>
                <w:szCs w:val="24"/>
              </w:rPr>
              <w:t>Technically</w:t>
            </w:r>
          </w:p>
          <w:p w:rsidR="00B93615" w:rsidRPr="009B3CE1" w:rsidRDefault="00B93615" w:rsidP="004F409B">
            <w:pPr>
              <w:jc w:val="center"/>
              <w:rPr>
                <w:sz w:val="24"/>
                <w:szCs w:val="24"/>
              </w:rPr>
            </w:pPr>
            <w:r w:rsidRPr="009B3CE1">
              <w:rPr>
                <w:b/>
                <w:sz w:val="24"/>
                <w:szCs w:val="24"/>
              </w:rPr>
              <w:t>Qualified</w:t>
            </w:r>
          </w:p>
        </w:tc>
      </w:tr>
      <w:tr w:rsidR="00A70ED4" w:rsidRPr="009B3CE1" w:rsidTr="00165DFB">
        <w:trPr>
          <w:trHeight w:val="942"/>
        </w:trPr>
        <w:tc>
          <w:tcPr>
            <w:tcW w:w="817" w:type="dxa"/>
            <w:vMerge w:val="restart"/>
            <w:vAlign w:val="center"/>
          </w:tcPr>
          <w:p w:rsidR="00A70ED4" w:rsidRPr="009B3CE1" w:rsidRDefault="00A70ED4" w:rsidP="00A70ED4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  <w:r w:rsidRPr="009B3CE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A70ED4" w:rsidRPr="009B3CE1" w:rsidRDefault="00A70ED4" w:rsidP="00A70ED4">
            <w:pPr>
              <w:jc w:val="center"/>
              <w:rPr>
                <w:b/>
                <w:sz w:val="24"/>
                <w:szCs w:val="24"/>
              </w:rPr>
            </w:pPr>
            <w:r w:rsidRPr="009B3CE1">
              <w:rPr>
                <w:sz w:val="24"/>
                <w:szCs w:val="24"/>
              </w:rPr>
              <w:t xml:space="preserve">              </w:t>
            </w:r>
            <w:r w:rsidRPr="000E7388">
              <w:rPr>
                <w:sz w:val="24"/>
                <w:szCs w:val="24"/>
              </w:rPr>
              <w:t>Phototherapy</w:t>
            </w:r>
          </w:p>
        </w:tc>
        <w:tc>
          <w:tcPr>
            <w:tcW w:w="2552" w:type="dxa"/>
          </w:tcPr>
          <w:p w:rsidR="007F4D75" w:rsidRPr="00165DFB" w:rsidRDefault="007F4D75" w:rsidP="00A92C79">
            <w:pPr>
              <w:rPr>
                <w:sz w:val="14"/>
                <w:szCs w:val="24"/>
              </w:rPr>
            </w:pPr>
          </w:p>
          <w:p w:rsidR="00A70ED4" w:rsidRPr="001444E9" w:rsidRDefault="00A70ED4" w:rsidP="00A92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M/s </w:t>
            </w:r>
            <w:proofErr w:type="spellStart"/>
            <w:r w:rsidRPr="001444E9">
              <w:rPr>
                <w:sz w:val="24"/>
                <w:szCs w:val="24"/>
              </w:rPr>
              <w:t>Unik</w:t>
            </w:r>
            <w:proofErr w:type="spellEnd"/>
            <w:r w:rsidRPr="001444E9">
              <w:rPr>
                <w:sz w:val="24"/>
                <w:szCs w:val="24"/>
              </w:rPr>
              <w:t xml:space="preserve"> surgical Pvt. Ltd</w:t>
            </w:r>
          </w:p>
        </w:tc>
        <w:tc>
          <w:tcPr>
            <w:tcW w:w="2693" w:type="dxa"/>
          </w:tcPr>
          <w:p w:rsidR="00A70ED4" w:rsidRPr="009B3CE1" w:rsidRDefault="00A70ED4" w:rsidP="00A92C79">
            <w:pPr>
              <w:jc w:val="center"/>
              <w:rPr>
                <w:sz w:val="24"/>
                <w:szCs w:val="24"/>
              </w:rPr>
            </w:pPr>
            <w:r w:rsidRPr="009B3CE1">
              <w:rPr>
                <w:b/>
                <w:sz w:val="24"/>
                <w:szCs w:val="24"/>
              </w:rPr>
              <w:t xml:space="preserve">Make- </w:t>
            </w:r>
            <w:r>
              <w:rPr>
                <w:sz w:val="24"/>
                <w:szCs w:val="24"/>
              </w:rPr>
              <w:t>Phoenix Medical System</w:t>
            </w:r>
          </w:p>
          <w:p w:rsidR="008F6AF6" w:rsidRPr="00165DFB" w:rsidRDefault="00A70ED4" w:rsidP="00A92C79">
            <w:pPr>
              <w:jc w:val="center"/>
              <w:rPr>
                <w:sz w:val="24"/>
                <w:szCs w:val="24"/>
              </w:rPr>
            </w:pPr>
            <w:r w:rsidRPr="009B3CE1">
              <w:rPr>
                <w:b/>
                <w:sz w:val="24"/>
                <w:szCs w:val="24"/>
              </w:rPr>
              <w:t>Model-:</w:t>
            </w:r>
            <w:r w:rsidRPr="009B3C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Brilliance PRO</w:t>
            </w:r>
          </w:p>
        </w:tc>
        <w:tc>
          <w:tcPr>
            <w:tcW w:w="2268" w:type="dxa"/>
          </w:tcPr>
          <w:p w:rsidR="00A70ED4" w:rsidRPr="009B3CE1" w:rsidRDefault="00165DFB" w:rsidP="004F409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Technically Disq</w:t>
            </w:r>
            <w:r w:rsidR="00A70ED4" w:rsidRPr="009B3CE1">
              <w:rPr>
                <w:b/>
                <w:sz w:val="24"/>
                <w:szCs w:val="24"/>
              </w:rPr>
              <w:t>ualified</w:t>
            </w:r>
            <w:r w:rsidR="00C65345">
              <w:rPr>
                <w:b/>
                <w:sz w:val="24"/>
                <w:szCs w:val="24"/>
              </w:rPr>
              <w:t xml:space="preserve"> due to reasons mentioned as above.</w:t>
            </w:r>
          </w:p>
        </w:tc>
      </w:tr>
      <w:tr w:rsidR="00A70ED4" w:rsidRPr="009B3CE1" w:rsidTr="009053A8">
        <w:trPr>
          <w:trHeight w:val="112"/>
        </w:trPr>
        <w:tc>
          <w:tcPr>
            <w:tcW w:w="817" w:type="dxa"/>
            <w:vMerge/>
            <w:vAlign w:val="center"/>
          </w:tcPr>
          <w:p w:rsidR="00A70ED4" w:rsidRPr="009B3CE1" w:rsidRDefault="00A70ED4" w:rsidP="00A70ED4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0ED4" w:rsidRPr="009B3CE1" w:rsidRDefault="00A70ED4" w:rsidP="00A70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70ED4" w:rsidRDefault="00A70ED4" w:rsidP="00A92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M/s  </w:t>
            </w:r>
            <w:proofErr w:type="spellStart"/>
            <w:r>
              <w:rPr>
                <w:sz w:val="24"/>
                <w:szCs w:val="24"/>
              </w:rPr>
              <w:t>Radmad</w:t>
            </w:r>
            <w:proofErr w:type="spellEnd"/>
            <w:r>
              <w:rPr>
                <w:sz w:val="24"/>
                <w:szCs w:val="24"/>
              </w:rPr>
              <w:t xml:space="preserve"> Healthcare Private Limited</w:t>
            </w:r>
          </w:p>
          <w:p w:rsidR="00A70ED4" w:rsidRPr="00692C90" w:rsidRDefault="00A70ED4" w:rsidP="00A92C79">
            <w:pPr>
              <w:rPr>
                <w:sz w:val="12"/>
                <w:szCs w:val="24"/>
              </w:rPr>
            </w:pPr>
          </w:p>
        </w:tc>
        <w:tc>
          <w:tcPr>
            <w:tcW w:w="2693" w:type="dxa"/>
          </w:tcPr>
          <w:p w:rsidR="00A70ED4" w:rsidRPr="009B3CE1" w:rsidRDefault="00A70ED4" w:rsidP="00A92C79">
            <w:pPr>
              <w:jc w:val="center"/>
              <w:rPr>
                <w:sz w:val="24"/>
                <w:szCs w:val="24"/>
              </w:rPr>
            </w:pPr>
            <w:r w:rsidRPr="009B3CE1">
              <w:rPr>
                <w:b/>
                <w:sz w:val="24"/>
                <w:szCs w:val="24"/>
              </w:rPr>
              <w:t xml:space="preserve">Make- </w:t>
            </w:r>
            <w:r>
              <w:rPr>
                <w:sz w:val="24"/>
                <w:szCs w:val="24"/>
              </w:rPr>
              <w:t>OKUMAN MEDIKAL SISTEMLER ANONIM SIRKETI</w:t>
            </w:r>
          </w:p>
          <w:p w:rsidR="00A70ED4" w:rsidRDefault="00A70ED4" w:rsidP="00A92C79">
            <w:pPr>
              <w:jc w:val="center"/>
              <w:rPr>
                <w:b/>
                <w:sz w:val="24"/>
                <w:szCs w:val="24"/>
              </w:rPr>
            </w:pPr>
            <w:r w:rsidRPr="009B3CE1">
              <w:rPr>
                <w:b/>
                <w:sz w:val="24"/>
                <w:szCs w:val="24"/>
              </w:rPr>
              <w:t xml:space="preserve">Model- </w:t>
            </w:r>
            <w:r>
              <w:rPr>
                <w:sz w:val="24"/>
                <w:szCs w:val="24"/>
              </w:rPr>
              <w:t>BILICARE</w:t>
            </w:r>
          </w:p>
          <w:p w:rsidR="004F409B" w:rsidRPr="009B3CE1" w:rsidRDefault="004F409B" w:rsidP="00A92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70ED4" w:rsidRPr="009B3CE1" w:rsidRDefault="00A70ED4" w:rsidP="004F409B">
            <w:pPr>
              <w:jc w:val="center"/>
              <w:rPr>
                <w:sz w:val="24"/>
                <w:szCs w:val="24"/>
              </w:rPr>
            </w:pPr>
            <w:r w:rsidRPr="009B3CE1">
              <w:rPr>
                <w:b/>
                <w:sz w:val="24"/>
                <w:szCs w:val="24"/>
              </w:rPr>
              <w:t>Technically Qualified</w:t>
            </w:r>
          </w:p>
        </w:tc>
      </w:tr>
      <w:tr w:rsidR="00A70ED4" w:rsidRPr="009B3CE1" w:rsidTr="00CD0739">
        <w:trPr>
          <w:trHeight w:val="1000"/>
        </w:trPr>
        <w:tc>
          <w:tcPr>
            <w:tcW w:w="817" w:type="dxa"/>
            <w:vMerge/>
            <w:vAlign w:val="center"/>
          </w:tcPr>
          <w:p w:rsidR="00A70ED4" w:rsidRPr="009B3CE1" w:rsidRDefault="00A70ED4" w:rsidP="00A70ED4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0ED4" w:rsidRPr="009B3CE1" w:rsidRDefault="00A70ED4" w:rsidP="00A70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70ED4" w:rsidRPr="001444E9" w:rsidRDefault="00A70ED4" w:rsidP="00A92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M/s  BLT Monitoring Co. Ltd.</w:t>
            </w:r>
          </w:p>
        </w:tc>
        <w:tc>
          <w:tcPr>
            <w:tcW w:w="2693" w:type="dxa"/>
          </w:tcPr>
          <w:p w:rsidR="00A70ED4" w:rsidRPr="009B3CE1" w:rsidRDefault="00A70ED4" w:rsidP="00A92C79">
            <w:pPr>
              <w:jc w:val="center"/>
              <w:rPr>
                <w:b/>
                <w:sz w:val="24"/>
                <w:szCs w:val="24"/>
              </w:rPr>
            </w:pPr>
            <w:r w:rsidRPr="009B3CE1">
              <w:rPr>
                <w:b/>
                <w:sz w:val="24"/>
                <w:szCs w:val="24"/>
              </w:rPr>
              <w:t xml:space="preserve">Make- </w:t>
            </w:r>
            <w:r>
              <w:rPr>
                <w:sz w:val="24"/>
                <w:szCs w:val="24"/>
              </w:rPr>
              <w:t>AVI Healthcare Pvt. Ltd.</w:t>
            </w:r>
          </w:p>
          <w:p w:rsidR="00A70ED4" w:rsidRPr="009B3CE1" w:rsidRDefault="00A70ED4" w:rsidP="00A92C79">
            <w:pPr>
              <w:jc w:val="center"/>
              <w:rPr>
                <w:b/>
                <w:sz w:val="24"/>
                <w:szCs w:val="24"/>
              </w:rPr>
            </w:pPr>
            <w:r w:rsidRPr="009B3CE1">
              <w:rPr>
                <w:b/>
                <w:sz w:val="24"/>
                <w:szCs w:val="24"/>
              </w:rPr>
              <w:t xml:space="preserve">Model- </w:t>
            </w:r>
            <w:proofErr w:type="spellStart"/>
            <w:r>
              <w:rPr>
                <w:sz w:val="24"/>
                <w:szCs w:val="24"/>
              </w:rPr>
              <w:t>Bilipod</w:t>
            </w:r>
            <w:proofErr w:type="spellEnd"/>
            <w:r>
              <w:rPr>
                <w:sz w:val="24"/>
                <w:szCs w:val="24"/>
              </w:rPr>
              <w:t xml:space="preserve"> LED</w:t>
            </w:r>
          </w:p>
          <w:p w:rsidR="00A70ED4" w:rsidRPr="009B3CE1" w:rsidRDefault="00A70ED4" w:rsidP="00A92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70ED4" w:rsidRPr="009B3CE1" w:rsidRDefault="00A70ED4" w:rsidP="004F409B">
            <w:pPr>
              <w:jc w:val="center"/>
              <w:rPr>
                <w:sz w:val="24"/>
                <w:szCs w:val="24"/>
              </w:rPr>
            </w:pPr>
            <w:r w:rsidRPr="009B3CE1">
              <w:rPr>
                <w:b/>
                <w:sz w:val="24"/>
                <w:szCs w:val="24"/>
              </w:rPr>
              <w:t>Technically Qualified</w:t>
            </w:r>
          </w:p>
        </w:tc>
      </w:tr>
    </w:tbl>
    <w:p w:rsidR="005A1D42" w:rsidRPr="007F4D75" w:rsidRDefault="005A1D42" w:rsidP="005A1D42">
      <w:pPr>
        <w:rPr>
          <w:sz w:val="16"/>
          <w:szCs w:val="24"/>
        </w:rPr>
      </w:pPr>
    </w:p>
    <w:p w:rsidR="00CC1A4D" w:rsidRDefault="00CC1A4D" w:rsidP="00CD0739">
      <w:pPr>
        <w:rPr>
          <w:b/>
          <w:bCs/>
          <w:sz w:val="24"/>
          <w:szCs w:val="24"/>
        </w:rPr>
      </w:pPr>
    </w:p>
    <w:p w:rsidR="00CC1A4D" w:rsidRDefault="00CC1A4D" w:rsidP="00CD0739">
      <w:pPr>
        <w:rPr>
          <w:b/>
          <w:bCs/>
          <w:sz w:val="24"/>
          <w:szCs w:val="24"/>
        </w:rPr>
      </w:pPr>
    </w:p>
    <w:p w:rsidR="005A1D42" w:rsidRDefault="00935B7D" w:rsidP="00CD0739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</w:t>
      </w:r>
      <w:r w:rsidR="005A1D42" w:rsidRPr="00DA2863">
        <w:rPr>
          <w:b/>
          <w:bCs/>
          <w:sz w:val="24"/>
          <w:szCs w:val="24"/>
        </w:rPr>
        <w:t>.</w:t>
      </w:r>
      <w:r w:rsidR="005A1D42" w:rsidRPr="00DA2863">
        <w:rPr>
          <w:bCs/>
          <w:sz w:val="24"/>
          <w:szCs w:val="24"/>
        </w:rPr>
        <w:t xml:space="preserve">  It was therefore unanimously decided to recommend for opening of the </w:t>
      </w:r>
      <w:r w:rsidR="005A1D42" w:rsidRPr="00DA2863">
        <w:rPr>
          <w:sz w:val="24"/>
          <w:szCs w:val="24"/>
        </w:rPr>
        <w:t>financial bids of the</w:t>
      </w:r>
      <w:r w:rsidR="005A1D42" w:rsidRPr="009B3CE1">
        <w:rPr>
          <w:sz w:val="24"/>
          <w:szCs w:val="24"/>
        </w:rPr>
        <w:t xml:space="preserve"> qualified firms </w:t>
      </w:r>
      <w:r w:rsidR="005A1D42" w:rsidRPr="009B3CE1">
        <w:rPr>
          <w:bCs/>
          <w:sz w:val="24"/>
          <w:szCs w:val="24"/>
        </w:rPr>
        <w:t xml:space="preserve">for </w:t>
      </w:r>
      <w:proofErr w:type="spellStart"/>
      <w:r w:rsidR="00CD0739" w:rsidRPr="00165DFB">
        <w:rPr>
          <w:b/>
          <w:sz w:val="24"/>
          <w:szCs w:val="24"/>
        </w:rPr>
        <w:t>Foetal</w:t>
      </w:r>
      <w:proofErr w:type="spellEnd"/>
      <w:r w:rsidR="00CD0739" w:rsidRPr="00165DFB">
        <w:rPr>
          <w:b/>
          <w:sz w:val="24"/>
          <w:szCs w:val="24"/>
        </w:rPr>
        <w:t xml:space="preserve"> Doppler</w:t>
      </w:r>
      <w:r w:rsidR="005A1D42" w:rsidRPr="009B3CE1">
        <w:rPr>
          <w:sz w:val="24"/>
          <w:szCs w:val="24"/>
        </w:rPr>
        <w:t xml:space="preserve"> </w:t>
      </w:r>
      <w:r w:rsidR="005A1D42">
        <w:rPr>
          <w:sz w:val="24"/>
          <w:szCs w:val="24"/>
        </w:rPr>
        <w:t xml:space="preserve">i.e. </w:t>
      </w:r>
      <w:r w:rsidR="00CD0739">
        <w:rPr>
          <w:sz w:val="24"/>
          <w:szCs w:val="24"/>
        </w:rPr>
        <w:t xml:space="preserve">M/s </w:t>
      </w:r>
      <w:proofErr w:type="spellStart"/>
      <w:r w:rsidR="00CD0739">
        <w:rPr>
          <w:sz w:val="24"/>
          <w:szCs w:val="24"/>
        </w:rPr>
        <w:t>Unik</w:t>
      </w:r>
      <w:proofErr w:type="spellEnd"/>
      <w:r w:rsidR="00CD0739">
        <w:rPr>
          <w:sz w:val="24"/>
          <w:szCs w:val="24"/>
        </w:rPr>
        <w:t xml:space="preserve"> Surgical Pvt. Ltd., M/s Ocean Healthcare Industries</w:t>
      </w:r>
      <w:r w:rsidR="005A1D42" w:rsidRPr="009B3CE1">
        <w:rPr>
          <w:sz w:val="24"/>
          <w:szCs w:val="24"/>
        </w:rPr>
        <w:t xml:space="preserve"> </w:t>
      </w:r>
      <w:r w:rsidR="005A1D42" w:rsidRPr="009B3CE1">
        <w:rPr>
          <w:bCs/>
          <w:color w:val="000000"/>
          <w:sz w:val="24"/>
          <w:szCs w:val="24"/>
        </w:rPr>
        <w:t xml:space="preserve">and </w:t>
      </w:r>
      <w:r w:rsidR="005A1D42" w:rsidRPr="009B3CE1">
        <w:rPr>
          <w:sz w:val="24"/>
          <w:szCs w:val="24"/>
        </w:rPr>
        <w:t xml:space="preserve">for </w:t>
      </w:r>
      <w:r w:rsidR="00CD0739" w:rsidRPr="00165DFB">
        <w:rPr>
          <w:b/>
          <w:sz w:val="24"/>
          <w:szCs w:val="24"/>
        </w:rPr>
        <w:t>Phototherapy</w:t>
      </w:r>
      <w:r w:rsidR="005A1D42" w:rsidRPr="009B3CE1">
        <w:rPr>
          <w:sz w:val="24"/>
          <w:szCs w:val="24"/>
        </w:rPr>
        <w:t xml:space="preserve"> </w:t>
      </w:r>
      <w:r w:rsidR="005A1D42">
        <w:rPr>
          <w:sz w:val="24"/>
          <w:szCs w:val="24"/>
        </w:rPr>
        <w:t xml:space="preserve">i.e. </w:t>
      </w:r>
      <w:r w:rsidR="00CD0739">
        <w:rPr>
          <w:sz w:val="24"/>
          <w:szCs w:val="24"/>
        </w:rPr>
        <w:t xml:space="preserve">M/s  </w:t>
      </w:r>
      <w:proofErr w:type="spellStart"/>
      <w:r w:rsidR="00CD0739">
        <w:rPr>
          <w:sz w:val="24"/>
          <w:szCs w:val="24"/>
        </w:rPr>
        <w:t>Ra</w:t>
      </w:r>
      <w:r w:rsidR="00165DFB">
        <w:rPr>
          <w:sz w:val="24"/>
          <w:szCs w:val="24"/>
        </w:rPr>
        <w:t>dmad</w:t>
      </w:r>
      <w:proofErr w:type="spellEnd"/>
      <w:r w:rsidR="00165DFB">
        <w:rPr>
          <w:sz w:val="24"/>
          <w:szCs w:val="24"/>
        </w:rPr>
        <w:t xml:space="preserve"> Healthcare Private Limited and</w:t>
      </w:r>
      <w:r w:rsidR="00CD0739">
        <w:rPr>
          <w:sz w:val="24"/>
          <w:szCs w:val="24"/>
        </w:rPr>
        <w:t xml:space="preserve"> M/s  BLT Monitoring Co. Ltd</w:t>
      </w:r>
      <w:r w:rsidR="005A1D42" w:rsidRPr="009B3CE1">
        <w:rPr>
          <w:sz w:val="24"/>
          <w:szCs w:val="24"/>
        </w:rPr>
        <w:t>. The meeting thus concluded with a vote of thanks.</w:t>
      </w:r>
    </w:p>
    <w:p w:rsidR="00B475C0" w:rsidRDefault="00B475C0" w:rsidP="00CD0739">
      <w:pPr>
        <w:rPr>
          <w:sz w:val="24"/>
          <w:szCs w:val="24"/>
        </w:rPr>
      </w:pPr>
    </w:p>
    <w:p w:rsidR="007F4D75" w:rsidRPr="009B3CE1" w:rsidRDefault="007F4D75" w:rsidP="00CD0739">
      <w:pPr>
        <w:rPr>
          <w:sz w:val="24"/>
          <w:szCs w:val="24"/>
        </w:rPr>
      </w:pPr>
    </w:p>
    <w:p w:rsidR="00195FA2" w:rsidRPr="00CD0739" w:rsidRDefault="00195FA2" w:rsidP="00342A5E">
      <w:pPr>
        <w:rPr>
          <w:sz w:val="14"/>
          <w:szCs w:val="24"/>
        </w:rPr>
      </w:pPr>
    </w:p>
    <w:p w:rsidR="00697D56" w:rsidRPr="00380ED2" w:rsidRDefault="00697D56" w:rsidP="003D119D">
      <w:pPr>
        <w:rPr>
          <w:sz w:val="10"/>
          <w:szCs w:val="24"/>
        </w:rPr>
      </w:pPr>
    </w:p>
    <w:tbl>
      <w:tblPr>
        <w:tblStyle w:val="TableGrid"/>
        <w:tblW w:w="9497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3"/>
        <w:gridCol w:w="4904"/>
      </w:tblGrid>
      <w:tr w:rsidR="00B638EE" w:rsidRPr="0051373E" w:rsidTr="00CD0739">
        <w:trPr>
          <w:trHeight w:val="1242"/>
        </w:trPr>
        <w:tc>
          <w:tcPr>
            <w:tcW w:w="4593" w:type="dxa"/>
          </w:tcPr>
          <w:p w:rsidR="00B638EE" w:rsidRPr="0051373E" w:rsidRDefault="00B638EE" w:rsidP="003D119D">
            <w:pPr>
              <w:rPr>
                <w:sz w:val="24"/>
                <w:szCs w:val="24"/>
              </w:rPr>
            </w:pPr>
            <w:r w:rsidRPr="0051373E">
              <w:rPr>
                <w:sz w:val="24"/>
                <w:szCs w:val="24"/>
              </w:rPr>
              <w:tab/>
            </w:r>
            <w:proofErr w:type="spellStart"/>
            <w:r w:rsidR="00655690">
              <w:rPr>
                <w:sz w:val="24"/>
                <w:szCs w:val="24"/>
              </w:rPr>
              <w:t>Sd</w:t>
            </w:r>
            <w:proofErr w:type="spellEnd"/>
            <w:r w:rsidR="00655690">
              <w:rPr>
                <w:sz w:val="24"/>
                <w:szCs w:val="24"/>
              </w:rPr>
              <w:t>/-</w:t>
            </w:r>
            <w:r w:rsidRPr="0051373E">
              <w:rPr>
                <w:sz w:val="24"/>
                <w:szCs w:val="24"/>
              </w:rPr>
              <w:tab/>
            </w:r>
          </w:p>
          <w:p w:rsidR="00B638EE" w:rsidRPr="0051373E" w:rsidRDefault="00B638EE" w:rsidP="003D119D">
            <w:pPr>
              <w:rPr>
                <w:b/>
                <w:sz w:val="24"/>
                <w:szCs w:val="24"/>
              </w:rPr>
            </w:pPr>
            <w:r w:rsidRPr="0051373E">
              <w:rPr>
                <w:b/>
                <w:sz w:val="24"/>
                <w:szCs w:val="24"/>
              </w:rPr>
              <w:t xml:space="preserve">(Sh. </w:t>
            </w:r>
            <w:proofErr w:type="spellStart"/>
            <w:r w:rsidRPr="0051373E">
              <w:rPr>
                <w:b/>
                <w:sz w:val="24"/>
                <w:szCs w:val="24"/>
              </w:rPr>
              <w:t>Navindra</w:t>
            </w:r>
            <w:proofErr w:type="spellEnd"/>
            <w:r w:rsidRPr="0051373E">
              <w:rPr>
                <w:b/>
                <w:sz w:val="24"/>
                <w:szCs w:val="24"/>
              </w:rPr>
              <w:t xml:space="preserve"> Kumar)</w:t>
            </w:r>
          </w:p>
          <w:p w:rsidR="00B638EE" w:rsidRPr="0051373E" w:rsidRDefault="00B638EE" w:rsidP="003D119D">
            <w:pPr>
              <w:rPr>
                <w:sz w:val="24"/>
                <w:szCs w:val="24"/>
              </w:rPr>
            </w:pPr>
            <w:r w:rsidRPr="0051373E">
              <w:rPr>
                <w:sz w:val="24"/>
                <w:szCs w:val="24"/>
              </w:rPr>
              <w:t>DGM (Equipment),</w:t>
            </w:r>
          </w:p>
          <w:p w:rsidR="00B638EE" w:rsidRPr="0051373E" w:rsidRDefault="005E78AF" w:rsidP="003D1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638EE" w:rsidRPr="0051373E">
              <w:rPr>
                <w:sz w:val="24"/>
                <w:szCs w:val="24"/>
              </w:rPr>
              <w:t>BMSICL</w:t>
            </w:r>
          </w:p>
        </w:tc>
        <w:tc>
          <w:tcPr>
            <w:tcW w:w="4904" w:type="dxa"/>
          </w:tcPr>
          <w:p w:rsidR="00B638EE" w:rsidRPr="0051373E" w:rsidRDefault="00655690" w:rsidP="00655690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Sd</w:t>
            </w:r>
            <w:proofErr w:type="spellEnd"/>
            <w:r>
              <w:rPr>
                <w:sz w:val="24"/>
                <w:szCs w:val="24"/>
              </w:rPr>
              <w:t>/-</w:t>
            </w:r>
          </w:p>
          <w:p w:rsidR="00B638EE" w:rsidRPr="0051373E" w:rsidRDefault="005E78AF" w:rsidP="003D1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="00B638EE" w:rsidRPr="0051373E">
              <w:rPr>
                <w:b/>
                <w:sz w:val="24"/>
                <w:szCs w:val="24"/>
              </w:rPr>
              <w:t xml:space="preserve">(Sh. </w:t>
            </w:r>
            <w:proofErr w:type="spellStart"/>
            <w:r w:rsidR="00B638EE" w:rsidRPr="0051373E">
              <w:rPr>
                <w:b/>
                <w:sz w:val="24"/>
                <w:szCs w:val="24"/>
              </w:rPr>
              <w:t>Mritunjay</w:t>
            </w:r>
            <w:proofErr w:type="spellEnd"/>
            <w:r w:rsidR="00B638EE" w:rsidRPr="0051373E">
              <w:rPr>
                <w:b/>
                <w:sz w:val="24"/>
                <w:szCs w:val="24"/>
              </w:rPr>
              <w:t xml:space="preserve"> Kumar)</w:t>
            </w:r>
          </w:p>
          <w:p w:rsidR="00B638EE" w:rsidRPr="0051373E" w:rsidRDefault="005E78AF" w:rsidP="003D119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</w:t>
            </w:r>
            <w:r w:rsidR="00B638EE" w:rsidRPr="0051373E">
              <w:rPr>
                <w:bCs/>
                <w:sz w:val="24"/>
                <w:szCs w:val="24"/>
              </w:rPr>
              <w:t xml:space="preserve">AO-Cum I/C Procurement, </w:t>
            </w:r>
          </w:p>
          <w:p w:rsidR="00B638EE" w:rsidRPr="0051373E" w:rsidRDefault="005E78AF" w:rsidP="003D119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</w:t>
            </w:r>
            <w:r w:rsidR="00B638EE" w:rsidRPr="0051373E">
              <w:rPr>
                <w:bCs/>
                <w:sz w:val="24"/>
                <w:szCs w:val="24"/>
              </w:rPr>
              <w:t>SHSB</w:t>
            </w:r>
          </w:p>
        </w:tc>
      </w:tr>
      <w:tr w:rsidR="00B638EE" w:rsidRPr="0051373E" w:rsidTr="00CD0739">
        <w:trPr>
          <w:trHeight w:val="1520"/>
        </w:trPr>
        <w:tc>
          <w:tcPr>
            <w:tcW w:w="4593" w:type="dxa"/>
          </w:tcPr>
          <w:p w:rsidR="00B638EE" w:rsidRPr="0051373E" w:rsidRDefault="00B638EE" w:rsidP="003D119D">
            <w:pPr>
              <w:rPr>
                <w:sz w:val="24"/>
                <w:szCs w:val="24"/>
              </w:rPr>
            </w:pPr>
            <w:r w:rsidRPr="0051373E">
              <w:rPr>
                <w:sz w:val="24"/>
                <w:szCs w:val="24"/>
              </w:rPr>
              <w:tab/>
            </w:r>
          </w:p>
          <w:p w:rsidR="00B638EE" w:rsidRPr="0051373E" w:rsidRDefault="00655690" w:rsidP="003D119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</w:t>
            </w:r>
            <w:proofErr w:type="spellStart"/>
            <w:r>
              <w:rPr>
                <w:bCs/>
                <w:sz w:val="24"/>
                <w:szCs w:val="24"/>
              </w:rPr>
              <w:t>Sd</w:t>
            </w:r>
            <w:proofErr w:type="spellEnd"/>
            <w:r>
              <w:rPr>
                <w:bCs/>
                <w:sz w:val="24"/>
                <w:szCs w:val="24"/>
              </w:rPr>
              <w:t>/-</w:t>
            </w:r>
          </w:p>
          <w:p w:rsidR="00B638EE" w:rsidRPr="0051373E" w:rsidRDefault="00B638EE" w:rsidP="003D119D">
            <w:pPr>
              <w:rPr>
                <w:b/>
                <w:bCs/>
                <w:sz w:val="24"/>
                <w:szCs w:val="24"/>
              </w:rPr>
            </w:pPr>
            <w:r w:rsidRPr="0051373E">
              <w:rPr>
                <w:b/>
                <w:bCs/>
                <w:sz w:val="24"/>
                <w:szCs w:val="24"/>
              </w:rPr>
              <w:t xml:space="preserve">(Sh. </w:t>
            </w:r>
            <w:proofErr w:type="spellStart"/>
            <w:r w:rsidRPr="0051373E">
              <w:rPr>
                <w:b/>
                <w:bCs/>
                <w:sz w:val="24"/>
                <w:szCs w:val="24"/>
              </w:rPr>
              <w:t>Ravindra</w:t>
            </w:r>
            <w:proofErr w:type="spellEnd"/>
            <w:r w:rsidRPr="0051373E">
              <w:rPr>
                <w:b/>
                <w:bCs/>
                <w:sz w:val="24"/>
                <w:szCs w:val="24"/>
              </w:rPr>
              <w:t xml:space="preserve"> Kumar)</w:t>
            </w:r>
          </w:p>
          <w:p w:rsidR="00B638EE" w:rsidRPr="0051373E" w:rsidRDefault="005E78AF" w:rsidP="003D119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B638EE" w:rsidRPr="0051373E">
              <w:rPr>
                <w:bCs/>
                <w:sz w:val="24"/>
                <w:szCs w:val="24"/>
              </w:rPr>
              <w:t>GM (Procurement)</w:t>
            </w:r>
            <w:r>
              <w:rPr>
                <w:bCs/>
                <w:sz w:val="24"/>
                <w:szCs w:val="24"/>
              </w:rPr>
              <w:t>,</w:t>
            </w:r>
          </w:p>
          <w:p w:rsidR="00B638EE" w:rsidRPr="0051373E" w:rsidRDefault="005E78AF" w:rsidP="003D119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="00B638EE" w:rsidRPr="0051373E">
              <w:rPr>
                <w:bCs/>
                <w:sz w:val="24"/>
                <w:szCs w:val="24"/>
              </w:rPr>
              <w:t>BMSICL</w:t>
            </w:r>
          </w:p>
        </w:tc>
        <w:tc>
          <w:tcPr>
            <w:tcW w:w="4904" w:type="dxa"/>
          </w:tcPr>
          <w:p w:rsidR="00B638EE" w:rsidRPr="0051373E" w:rsidRDefault="00B638EE" w:rsidP="00D80A81">
            <w:pPr>
              <w:rPr>
                <w:sz w:val="24"/>
                <w:szCs w:val="24"/>
              </w:rPr>
            </w:pPr>
          </w:p>
          <w:p w:rsidR="00B638EE" w:rsidRPr="0051373E" w:rsidRDefault="00B638EE" w:rsidP="00655690">
            <w:pPr>
              <w:tabs>
                <w:tab w:val="left" w:pos="3105"/>
              </w:tabs>
              <w:rPr>
                <w:sz w:val="24"/>
                <w:szCs w:val="24"/>
              </w:rPr>
            </w:pPr>
            <w:r w:rsidRPr="0051373E">
              <w:rPr>
                <w:sz w:val="24"/>
                <w:szCs w:val="24"/>
              </w:rPr>
              <w:t xml:space="preserve">                         </w:t>
            </w:r>
            <w:r w:rsidR="00655690">
              <w:rPr>
                <w:sz w:val="24"/>
                <w:szCs w:val="24"/>
              </w:rPr>
              <w:tab/>
            </w:r>
            <w:proofErr w:type="spellStart"/>
            <w:r w:rsidR="00655690">
              <w:rPr>
                <w:sz w:val="24"/>
                <w:szCs w:val="24"/>
              </w:rPr>
              <w:t>Sd</w:t>
            </w:r>
            <w:proofErr w:type="spellEnd"/>
            <w:r w:rsidR="00655690">
              <w:rPr>
                <w:sz w:val="24"/>
                <w:szCs w:val="24"/>
              </w:rPr>
              <w:t>/-</w:t>
            </w:r>
          </w:p>
          <w:p w:rsidR="00B638EE" w:rsidRPr="0051373E" w:rsidRDefault="00B638EE" w:rsidP="00D80A81">
            <w:pPr>
              <w:rPr>
                <w:b/>
                <w:sz w:val="24"/>
                <w:szCs w:val="24"/>
              </w:rPr>
            </w:pPr>
            <w:r w:rsidRPr="0051373E">
              <w:rPr>
                <w:sz w:val="24"/>
                <w:szCs w:val="24"/>
              </w:rPr>
              <w:t xml:space="preserve">                    </w:t>
            </w:r>
            <w:r w:rsidR="005E78AF">
              <w:rPr>
                <w:sz w:val="24"/>
                <w:szCs w:val="24"/>
              </w:rPr>
              <w:t xml:space="preserve">            </w:t>
            </w:r>
            <w:r w:rsidRPr="0051373E">
              <w:rPr>
                <w:sz w:val="24"/>
                <w:szCs w:val="24"/>
              </w:rPr>
              <w:t xml:space="preserve">  </w:t>
            </w:r>
            <w:r w:rsidRPr="0051373E">
              <w:rPr>
                <w:b/>
                <w:sz w:val="24"/>
                <w:szCs w:val="24"/>
              </w:rPr>
              <w:t xml:space="preserve">(Sh. </w:t>
            </w:r>
            <w:proofErr w:type="spellStart"/>
            <w:r w:rsidRPr="0051373E">
              <w:rPr>
                <w:b/>
                <w:sz w:val="24"/>
                <w:szCs w:val="24"/>
              </w:rPr>
              <w:t>Najar</w:t>
            </w:r>
            <w:proofErr w:type="spellEnd"/>
            <w:r w:rsidRPr="005137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373E">
              <w:rPr>
                <w:b/>
                <w:sz w:val="24"/>
                <w:szCs w:val="24"/>
              </w:rPr>
              <w:t>Hussain</w:t>
            </w:r>
            <w:proofErr w:type="spellEnd"/>
            <w:r w:rsidRPr="0051373E">
              <w:rPr>
                <w:b/>
                <w:sz w:val="24"/>
                <w:szCs w:val="24"/>
              </w:rPr>
              <w:t xml:space="preserve">) </w:t>
            </w:r>
          </w:p>
          <w:p w:rsidR="00B638EE" w:rsidRPr="0051373E" w:rsidRDefault="00B638EE" w:rsidP="00D80A81">
            <w:pPr>
              <w:rPr>
                <w:sz w:val="24"/>
                <w:szCs w:val="24"/>
              </w:rPr>
            </w:pPr>
            <w:r w:rsidRPr="0051373E">
              <w:rPr>
                <w:sz w:val="24"/>
                <w:szCs w:val="24"/>
              </w:rPr>
              <w:t xml:space="preserve">                       </w:t>
            </w:r>
            <w:r w:rsidR="005E78AF">
              <w:rPr>
                <w:sz w:val="24"/>
                <w:szCs w:val="24"/>
              </w:rPr>
              <w:t xml:space="preserve">           </w:t>
            </w:r>
            <w:r w:rsidRPr="0051373E">
              <w:rPr>
                <w:sz w:val="24"/>
                <w:szCs w:val="24"/>
              </w:rPr>
              <w:t>CGM, Supply Chain,</w:t>
            </w:r>
          </w:p>
          <w:p w:rsidR="00B638EE" w:rsidRPr="0051373E" w:rsidRDefault="00B638EE" w:rsidP="00D80A81">
            <w:pPr>
              <w:rPr>
                <w:sz w:val="24"/>
                <w:szCs w:val="24"/>
              </w:rPr>
            </w:pPr>
            <w:r w:rsidRPr="0051373E">
              <w:rPr>
                <w:sz w:val="24"/>
                <w:szCs w:val="24"/>
              </w:rPr>
              <w:t xml:space="preserve">                           </w:t>
            </w:r>
            <w:r w:rsidR="005E78AF">
              <w:rPr>
                <w:sz w:val="24"/>
                <w:szCs w:val="24"/>
              </w:rPr>
              <w:t xml:space="preserve">           </w:t>
            </w:r>
            <w:r w:rsidRPr="0051373E">
              <w:rPr>
                <w:sz w:val="24"/>
                <w:szCs w:val="24"/>
              </w:rPr>
              <w:t xml:space="preserve"> </w:t>
            </w:r>
            <w:r w:rsidR="00EA0852">
              <w:rPr>
                <w:sz w:val="24"/>
                <w:szCs w:val="24"/>
              </w:rPr>
              <w:t xml:space="preserve">   </w:t>
            </w:r>
            <w:r w:rsidRPr="0051373E">
              <w:rPr>
                <w:sz w:val="24"/>
                <w:szCs w:val="24"/>
              </w:rPr>
              <w:t>BMSICL</w:t>
            </w:r>
          </w:p>
          <w:p w:rsidR="00B638EE" w:rsidRPr="0051373E" w:rsidRDefault="00B638EE" w:rsidP="003D119D">
            <w:pPr>
              <w:rPr>
                <w:bCs/>
                <w:sz w:val="24"/>
                <w:szCs w:val="24"/>
              </w:rPr>
            </w:pPr>
          </w:p>
        </w:tc>
      </w:tr>
      <w:tr w:rsidR="00B638EE" w:rsidRPr="0051373E" w:rsidTr="00CD0739">
        <w:trPr>
          <w:trHeight w:val="1489"/>
        </w:trPr>
        <w:tc>
          <w:tcPr>
            <w:tcW w:w="4593" w:type="dxa"/>
            <w:vAlign w:val="center"/>
          </w:tcPr>
          <w:p w:rsidR="00B638EE" w:rsidRPr="0051373E" w:rsidRDefault="00B638EE" w:rsidP="003D119D">
            <w:pPr>
              <w:rPr>
                <w:b/>
                <w:sz w:val="24"/>
                <w:szCs w:val="24"/>
              </w:rPr>
            </w:pPr>
          </w:p>
          <w:p w:rsidR="00B638EE" w:rsidRPr="0051373E" w:rsidRDefault="00B638EE" w:rsidP="003D119D">
            <w:pPr>
              <w:rPr>
                <w:b/>
                <w:sz w:val="4"/>
                <w:szCs w:val="24"/>
              </w:rPr>
            </w:pPr>
          </w:p>
          <w:p w:rsidR="00C4734A" w:rsidRDefault="00655690" w:rsidP="003D1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proofErr w:type="spellStart"/>
            <w:r>
              <w:rPr>
                <w:b/>
                <w:sz w:val="24"/>
                <w:szCs w:val="24"/>
              </w:rPr>
              <w:t>Sd</w:t>
            </w:r>
            <w:proofErr w:type="spellEnd"/>
            <w:r>
              <w:rPr>
                <w:b/>
                <w:sz w:val="24"/>
                <w:szCs w:val="24"/>
              </w:rPr>
              <w:t>/-</w:t>
            </w:r>
          </w:p>
          <w:p w:rsidR="00B638EE" w:rsidRPr="0051373E" w:rsidRDefault="00B638EE" w:rsidP="003D1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(Sh. </w:t>
            </w:r>
            <w:proofErr w:type="spellStart"/>
            <w:r>
              <w:rPr>
                <w:b/>
                <w:sz w:val="24"/>
                <w:szCs w:val="24"/>
              </w:rPr>
              <w:t>Sudhir</w:t>
            </w:r>
            <w:proofErr w:type="spellEnd"/>
            <w:r>
              <w:rPr>
                <w:b/>
                <w:sz w:val="24"/>
                <w:szCs w:val="24"/>
              </w:rPr>
              <w:t xml:space="preserve"> Kumar</w:t>
            </w:r>
            <w:r w:rsidRPr="0051373E">
              <w:rPr>
                <w:b/>
                <w:sz w:val="24"/>
                <w:szCs w:val="24"/>
              </w:rPr>
              <w:t>)</w:t>
            </w:r>
          </w:p>
          <w:p w:rsidR="00B638EE" w:rsidRPr="0051373E" w:rsidRDefault="005E78AF" w:rsidP="003D119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B638EE">
              <w:rPr>
                <w:bCs/>
                <w:sz w:val="24"/>
                <w:szCs w:val="24"/>
              </w:rPr>
              <w:t xml:space="preserve">Joint </w:t>
            </w:r>
            <w:r w:rsidR="00B638EE" w:rsidRPr="0051373E">
              <w:rPr>
                <w:sz w:val="24"/>
                <w:szCs w:val="24"/>
              </w:rPr>
              <w:t>Secretary,</w:t>
            </w:r>
          </w:p>
          <w:p w:rsidR="00B638EE" w:rsidRPr="0051373E" w:rsidRDefault="00B638EE" w:rsidP="003D119D">
            <w:pPr>
              <w:rPr>
                <w:sz w:val="24"/>
                <w:szCs w:val="24"/>
              </w:rPr>
            </w:pPr>
            <w:r w:rsidRPr="0051373E">
              <w:rPr>
                <w:sz w:val="24"/>
                <w:szCs w:val="24"/>
              </w:rPr>
              <w:t>Dept. of Health, Govt. of Bihar</w:t>
            </w:r>
          </w:p>
        </w:tc>
        <w:tc>
          <w:tcPr>
            <w:tcW w:w="4904" w:type="dxa"/>
            <w:vAlign w:val="center"/>
          </w:tcPr>
          <w:p w:rsidR="00B638EE" w:rsidRPr="0051373E" w:rsidRDefault="00655690" w:rsidP="003D1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</w:t>
            </w:r>
          </w:p>
          <w:p w:rsidR="00B638EE" w:rsidRPr="00655690" w:rsidRDefault="00655690" w:rsidP="003D119D">
            <w:pPr>
              <w:rPr>
                <w:b/>
                <w:sz w:val="24"/>
                <w:szCs w:val="24"/>
              </w:rPr>
            </w:pPr>
            <w:r w:rsidRPr="00655690">
              <w:rPr>
                <w:b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655690">
              <w:rPr>
                <w:b/>
                <w:sz w:val="24"/>
                <w:szCs w:val="24"/>
              </w:rPr>
              <w:t>Sd</w:t>
            </w:r>
            <w:proofErr w:type="spellEnd"/>
            <w:r w:rsidRPr="00655690">
              <w:rPr>
                <w:b/>
                <w:sz w:val="24"/>
                <w:szCs w:val="24"/>
              </w:rPr>
              <w:t>/-</w:t>
            </w:r>
          </w:p>
          <w:p w:rsidR="00B638EE" w:rsidRDefault="00B638EE" w:rsidP="003D119D">
            <w:pPr>
              <w:rPr>
                <w:b/>
                <w:sz w:val="2"/>
                <w:szCs w:val="24"/>
              </w:rPr>
            </w:pPr>
          </w:p>
          <w:p w:rsidR="00B638EE" w:rsidRPr="0051373E" w:rsidRDefault="00B638EE" w:rsidP="003D119D">
            <w:pPr>
              <w:rPr>
                <w:b/>
                <w:sz w:val="2"/>
                <w:szCs w:val="24"/>
              </w:rPr>
            </w:pPr>
          </w:p>
          <w:p w:rsidR="00B638EE" w:rsidRPr="0051373E" w:rsidRDefault="00B638EE" w:rsidP="003D119D">
            <w:pPr>
              <w:rPr>
                <w:b/>
                <w:sz w:val="2"/>
                <w:szCs w:val="24"/>
              </w:rPr>
            </w:pPr>
          </w:p>
          <w:p w:rsidR="00B638EE" w:rsidRDefault="00655690" w:rsidP="003D1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:rsidR="00B638EE" w:rsidRPr="0051373E" w:rsidRDefault="005E78AF" w:rsidP="003D1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="00B638EE" w:rsidRPr="0051373E">
              <w:rPr>
                <w:sz w:val="24"/>
                <w:szCs w:val="24"/>
              </w:rPr>
              <w:t>Director in Chief,</w:t>
            </w:r>
          </w:p>
          <w:p w:rsidR="00B638EE" w:rsidRPr="0051373E" w:rsidRDefault="005E78AF" w:rsidP="003D1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B638EE" w:rsidRPr="0051373E">
              <w:rPr>
                <w:sz w:val="24"/>
                <w:szCs w:val="24"/>
              </w:rPr>
              <w:t>Dept. of Health, Govt. of Bihar</w:t>
            </w:r>
          </w:p>
        </w:tc>
      </w:tr>
    </w:tbl>
    <w:p w:rsidR="00B638EE" w:rsidRDefault="00390392" w:rsidP="003D119D">
      <w:r>
        <w:tab/>
      </w:r>
    </w:p>
    <w:p w:rsidR="00B638EE" w:rsidRDefault="00B638EE" w:rsidP="003D119D"/>
    <w:p w:rsidR="00F52728" w:rsidRDefault="00F52728"/>
    <w:sectPr w:rsidR="00F52728" w:rsidSect="007236E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61D" w:rsidRDefault="0067061D" w:rsidP="00692C90">
      <w:r>
        <w:separator/>
      </w:r>
    </w:p>
  </w:endnote>
  <w:endnote w:type="continuationSeparator" w:id="1">
    <w:p w:rsidR="0067061D" w:rsidRDefault="0067061D" w:rsidP="00692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692C90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92C90" w:rsidRDefault="00692C9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92C90" w:rsidRPr="00CF043F" w:rsidRDefault="00692C90">
          <w:pPr>
            <w:pStyle w:val="NoSpacing"/>
            <w:rPr>
              <w:rFonts w:asciiTheme="majorHAnsi" w:hAnsiTheme="majorHAnsi"/>
              <w:b/>
              <w:sz w:val="24"/>
              <w:szCs w:val="24"/>
            </w:rPr>
          </w:pPr>
          <w:r>
            <w:rPr>
              <w:rFonts w:asciiTheme="majorHAnsi" w:hAnsiTheme="majorHAnsi"/>
              <w:b/>
            </w:rPr>
            <w:t xml:space="preserve"> </w:t>
          </w:r>
          <w:r w:rsidR="00BF7701" w:rsidRPr="00CF043F">
            <w:rPr>
              <w:b/>
              <w:sz w:val="24"/>
              <w:szCs w:val="24"/>
            </w:rPr>
            <w:fldChar w:fldCharType="begin"/>
          </w:r>
          <w:r w:rsidRPr="00CF043F">
            <w:rPr>
              <w:b/>
              <w:sz w:val="24"/>
              <w:szCs w:val="24"/>
            </w:rPr>
            <w:instrText xml:space="preserve"> PAGE  \* MERGEFORMAT </w:instrText>
          </w:r>
          <w:r w:rsidR="00BF7701" w:rsidRPr="00CF043F">
            <w:rPr>
              <w:b/>
              <w:sz w:val="24"/>
              <w:szCs w:val="24"/>
            </w:rPr>
            <w:fldChar w:fldCharType="separate"/>
          </w:r>
          <w:r w:rsidR="00655690" w:rsidRPr="00655690">
            <w:rPr>
              <w:rFonts w:asciiTheme="majorHAnsi" w:hAnsiTheme="majorHAnsi"/>
              <w:b/>
              <w:noProof/>
              <w:sz w:val="24"/>
              <w:szCs w:val="24"/>
            </w:rPr>
            <w:t>1</w:t>
          </w:r>
          <w:r w:rsidR="00BF7701" w:rsidRPr="00CF043F">
            <w:rPr>
              <w:b/>
              <w:sz w:val="24"/>
              <w:szCs w:val="24"/>
            </w:rPr>
            <w:fldChar w:fldCharType="end"/>
          </w:r>
          <w:r w:rsidR="008F6AF6">
            <w:rPr>
              <w:b/>
              <w:sz w:val="24"/>
              <w:szCs w:val="24"/>
            </w:rPr>
            <w:t>/</w:t>
          </w:r>
          <w:r w:rsidR="00CC1A4D">
            <w:rPr>
              <w:b/>
              <w:sz w:val="24"/>
              <w:szCs w:val="24"/>
            </w:rPr>
            <w:t>3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92C90" w:rsidRDefault="00692C9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92C90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92C90" w:rsidRDefault="00692C9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92C90" w:rsidRDefault="00692C9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92C90" w:rsidRDefault="00692C9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92C90" w:rsidRDefault="00692C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61D" w:rsidRDefault="0067061D" w:rsidP="00692C90">
      <w:r>
        <w:separator/>
      </w:r>
    </w:p>
  </w:footnote>
  <w:footnote w:type="continuationSeparator" w:id="1">
    <w:p w:rsidR="0067061D" w:rsidRDefault="0067061D" w:rsidP="00692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3433E"/>
    <w:multiLevelType w:val="hybridMultilevel"/>
    <w:tmpl w:val="C9B6CA6A"/>
    <w:lvl w:ilvl="0" w:tplc="C3A62FEC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A15E2D"/>
    <w:rsid w:val="000165AA"/>
    <w:rsid w:val="000257BC"/>
    <w:rsid w:val="00035D94"/>
    <w:rsid w:val="0006758A"/>
    <w:rsid w:val="0007018F"/>
    <w:rsid w:val="00080CD3"/>
    <w:rsid w:val="000D44BF"/>
    <w:rsid w:val="000F6ACC"/>
    <w:rsid w:val="0011471A"/>
    <w:rsid w:val="001444E9"/>
    <w:rsid w:val="00165DFB"/>
    <w:rsid w:val="00170E65"/>
    <w:rsid w:val="0017248A"/>
    <w:rsid w:val="001840C3"/>
    <w:rsid w:val="0019331D"/>
    <w:rsid w:val="00195FA2"/>
    <w:rsid w:val="001F1CE8"/>
    <w:rsid w:val="001F4FAC"/>
    <w:rsid w:val="00201EA5"/>
    <w:rsid w:val="00203301"/>
    <w:rsid w:val="002A728A"/>
    <w:rsid w:val="002D713E"/>
    <w:rsid w:val="002E2701"/>
    <w:rsid w:val="002E5524"/>
    <w:rsid w:val="002F11A2"/>
    <w:rsid w:val="003119FA"/>
    <w:rsid w:val="00342A5E"/>
    <w:rsid w:val="0036392F"/>
    <w:rsid w:val="00380ED2"/>
    <w:rsid w:val="00382641"/>
    <w:rsid w:val="00390392"/>
    <w:rsid w:val="00392E73"/>
    <w:rsid w:val="003A07C9"/>
    <w:rsid w:val="003C740C"/>
    <w:rsid w:val="003D119D"/>
    <w:rsid w:val="003E70DC"/>
    <w:rsid w:val="00432926"/>
    <w:rsid w:val="004400E3"/>
    <w:rsid w:val="00444660"/>
    <w:rsid w:val="004504FA"/>
    <w:rsid w:val="00453933"/>
    <w:rsid w:val="004715D6"/>
    <w:rsid w:val="004C689F"/>
    <w:rsid w:val="004C7421"/>
    <w:rsid w:val="004E4819"/>
    <w:rsid w:val="004F409B"/>
    <w:rsid w:val="00515B6C"/>
    <w:rsid w:val="005220D3"/>
    <w:rsid w:val="00550D1D"/>
    <w:rsid w:val="005A1D42"/>
    <w:rsid w:val="005E78AF"/>
    <w:rsid w:val="00605AC8"/>
    <w:rsid w:val="00617610"/>
    <w:rsid w:val="0062519E"/>
    <w:rsid w:val="00641B3E"/>
    <w:rsid w:val="00642DE6"/>
    <w:rsid w:val="00655690"/>
    <w:rsid w:val="006604A1"/>
    <w:rsid w:val="0067061D"/>
    <w:rsid w:val="00692C90"/>
    <w:rsid w:val="006963CA"/>
    <w:rsid w:val="00697D56"/>
    <w:rsid w:val="006B55D4"/>
    <w:rsid w:val="00707554"/>
    <w:rsid w:val="007236E5"/>
    <w:rsid w:val="00727A86"/>
    <w:rsid w:val="007A4C35"/>
    <w:rsid w:val="007F293D"/>
    <w:rsid w:val="007F46D8"/>
    <w:rsid w:val="007F4D75"/>
    <w:rsid w:val="00817BD7"/>
    <w:rsid w:val="00852FC0"/>
    <w:rsid w:val="00856C75"/>
    <w:rsid w:val="00865533"/>
    <w:rsid w:val="008F459E"/>
    <w:rsid w:val="008F6AF6"/>
    <w:rsid w:val="0091237E"/>
    <w:rsid w:val="00935B7D"/>
    <w:rsid w:val="00937E62"/>
    <w:rsid w:val="00943405"/>
    <w:rsid w:val="009552A6"/>
    <w:rsid w:val="009C5FB0"/>
    <w:rsid w:val="009C671C"/>
    <w:rsid w:val="009D0B70"/>
    <w:rsid w:val="00A15E2D"/>
    <w:rsid w:val="00A45819"/>
    <w:rsid w:val="00A678FF"/>
    <w:rsid w:val="00A70ED4"/>
    <w:rsid w:val="00A750E8"/>
    <w:rsid w:val="00A801D6"/>
    <w:rsid w:val="00A92C79"/>
    <w:rsid w:val="00A95EF8"/>
    <w:rsid w:val="00AA778D"/>
    <w:rsid w:val="00B04CA5"/>
    <w:rsid w:val="00B475C0"/>
    <w:rsid w:val="00B524B6"/>
    <w:rsid w:val="00B638EE"/>
    <w:rsid w:val="00B75E2A"/>
    <w:rsid w:val="00B81B4C"/>
    <w:rsid w:val="00B93615"/>
    <w:rsid w:val="00BC008F"/>
    <w:rsid w:val="00BE1A9B"/>
    <w:rsid w:val="00BF7701"/>
    <w:rsid w:val="00C313BD"/>
    <w:rsid w:val="00C4734A"/>
    <w:rsid w:val="00C63AC6"/>
    <w:rsid w:val="00C65345"/>
    <w:rsid w:val="00C758FD"/>
    <w:rsid w:val="00C90D74"/>
    <w:rsid w:val="00C90D88"/>
    <w:rsid w:val="00C96C46"/>
    <w:rsid w:val="00CC1A4D"/>
    <w:rsid w:val="00CC2D67"/>
    <w:rsid w:val="00CD0739"/>
    <w:rsid w:val="00CD6CEB"/>
    <w:rsid w:val="00CF043F"/>
    <w:rsid w:val="00D01929"/>
    <w:rsid w:val="00D23F12"/>
    <w:rsid w:val="00D41C0C"/>
    <w:rsid w:val="00D476D4"/>
    <w:rsid w:val="00D524F5"/>
    <w:rsid w:val="00D80F99"/>
    <w:rsid w:val="00D82340"/>
    <w:rsid w:val="00DA2242"/>
    <w:rsid w:val="00DA2863"/>
    <w:rsid w:val="00DE0A16"/>
    <w:rsid w:val="00E020A2"/>
    <w:rsid w:val="00E12384"/>
    <w:rsid w:val="00E42AEC"/>
    <w:rsid w:val="00E55347"/>
    <w:rsid w:val="00E56CAB"/>
    <w:rsid w:val="00E66A5B"/>
    <w:rsid w:val="00EA0852"/>
    <w:rsid w:val="00EA2E2C"/>
    <w:rsid w:val="00EC3AE3"/>
    <w:rsid w:val="00ED4E5A"/>
    <w:rsid w:val="00F06D03"/>
    <w:rsid w:val="00F078AC"/>
    <w:rsid w:val="00F52728"/>
    <w:rsid w:val="00F5390E"/>
    <w:rsid w:val="00F75422"/>
    <w:rsid w:val="00F91E59"/>
    <w:rsid w:val="00FB4CE5"/>
    <w:rsid w:val="00FC5FD3"/>
    <w:rsid w:val="00FC7BAB"/>
    <w:rsid w:val="00FE122A"/>
    <w:rsid w:val="00FF1862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56"/>
    <w:pPr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D56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697D56"/>
    <w:rPr>
      <w:kern w:val="2"/>
      <w:sz w:val="21"/>
    </w:rPr>
  </w:style>
  <w:style w:type="paragraph" w:styleId="ListParagraph">
    <w:name w:val="List Paragraph"/>
    <w:basedOn w:val="Normal"/>
    <w:link w:val="ListParagraphChar"/>
    <w:uiPriority w:val="34"/>
    <w:qFormat/>
    <w:rsid w:val="00697D56"/>
    <w:pPr>
      <w:ind w:left="720"/>
    </w:pPr>
    <w:rPr>
      <w:rFonts w:asciiTheme="minorHAnsi" w:hAnsiTheme="minorHAnsi" w:cstheme="minorBidi"/>
      <w:szCs w:val="22"/>
    </w:rPr>
  </w:style>
  <w:style w:type="table" w:styleId="TableGrid">
    <w:name w:val="Table Grid"/>
    <w:basedOn w:val="TableNormal"/>
    <w:uiPriority w:val="39"/>
    <w:rsid w:val="00697D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2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C90"/>
    <w:rPr>
      <w:rFonts w:ascii="Times New Roman" w:hAnsi="Times New Roman" w:cs="Times New Roman"/>
      <w:kern w:val="2"/>
      <w:sz w:val="21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92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2C90"/>
    <w:rPr>
      <w:rFonts w:ascii="Times New Roman" w:hAnsi="Times New Roman" w:cs="Times New Roman"/>
      <w:kern w:val="2"/>
      <w:sz w:val="21"/>
      <w:szCs w:val="20"/>
    </w:rPr>
  </w:style>
  <w:style w:type="paragraph" w:styleId="NoSpacing">
    <w:name w:val="No Spacing"/>
    <w:link w:val="NoSpacingChar"/>
    <w:uiPriority w:val="1"/>
    <w:qFormat/>
    <w:rsid w:val="00692C9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92C9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822E-EC89-4DD5-B174-0536AFB8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RAGHNIBDRA</dc:creator>
  <cp:lastModifiedBy>bmsicl</cp:lastModifiedBy>
  <cp:revision>2</cp:revision>
  <cp:lastPrinted>2023-12-05T10:34:00Z</cp:lastPrinted>
  <dcterms:created xsi:type="dcterms:W3CDTF">2023-12-06T14:17:00Z</dcterms:created>
  <dcterms:modified xsi:type="dcterms:W3CDTF">2023-12-06T14:17:00Z</dcterms:modified>
</cp:coreProperties>
</file>